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08419868" w:rsidR="00E173F9" w:rsidRDefault="00000000">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sidR="000F3554">
        <w:rPr>
          <w:rFonts w:eastAsia="SimSun" w:cs="Arial"/>
          <w:sz w:val="24"/>
          <w:szCs w:val="24"/>
          <w:lang w:val="en-US" w:eastAsia="zh-CN"/>
        </w:rPr>
        <w:t>-bis</w:t>
      </w:r>
      <w:r>
        <w:rPr>
          <w:rFonts w:cs="Arial" w:hint="eastAsia"/>
          <w:sz w:val="24"/>
          <w:szCs w:val="24"/>
          <w:lang w:val="en-US" w:eastAsia="zh-CN"/>
        </w:rPr>
        <w:t xml:space="preserve">                                                         </w:t>
      </w:r>
      <w:r>
        <w:rPr>
          <w:rFonts w:cs="Arial"/>
          <w:sz w:val="24"/>
        </w:rPr>
        <w:t>R4-24</w:t>
      </w:r>
      <w:r w:rsidR="002975D9">
        <w:rPr>
          <w:rFonts w:cs="Arial"/>
          <w:sz w:val="24"/>
        </w:rPr>
        <w:t>1</w:t>
      </w:r>
      <w:r w:rsidR="009701B6">
        <w:rPr>
          <w:rFonts w:cs="Arial"/>
          <w:sz w:val="24"/>
        </w:rPr>
        <w:t>6262</w:t>
      </w:r>
    </w:p>
    <w:bookmarkEnd w:id="0"/>
    <w:p w14:paraId="16F36080" w14:textId="676D8642" w:rsidR="00E173F9" w:rsidRDefault="000F3554">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Hefei, China</w:t>
      </w:r>
      <w:r w:rsidR="008575EF" w:rsidRPr="008575EF">
        <w:rPr>
          <w:rFonts w:eastAsia="SimSun" w:cs="Arial"/>
          <w:sz w:val="24"/>
          <w:szCs w:val="24"/>
          <w:lang w:val="en-US" w:eastAsia="zh-CN"/>
        </w:rPr>
        <w:t xml:space="preserve">, </w:t>
      </w:r>
      <w:r w:rsidR="00496269">
        <w:rPr>
          <w:rFonts w:eastAsia="SimSun" w:cs="Arial"/>
          <w:sz w:val="24"/>
          <w:szCs w:val="24"/>
          <w:lang w:val="en-US" w:eastAsia="zh-CN"/>
        </w:rPr>
        <w:t>1</w:t>
      </w:r>
      <w:r>
        <w:rPr>
          <w:rFonts w:eastAsia="SimSun" w:cs="Arial"/>
          <w:sz w:val="24"/>
          <w:szCs w:val="24"/>
          <w:lang w:val="en-US" w:eastAsia="zh-CN"/>
        </w:rPr>
        <w:t>4</w:t>
      </w:r>
      <w:r w:rsidR="00496269">
        <w:rPr>
          <w:rFonts w:eastAsia="SimSun" w:cs="Arial"/>
          <w:sz w:val="24"/>
          <w:szCs w:val="24"/>
          <w:lang w:val="en-US" w:eastAsia="zh-CN"/>
        </w:rPr>
        <w:t>th</w:t>
      </w:r>
      <w:r w:rsidR="00496269" w:rsidRPr="008575EF">
        <w:rPr>
          <w:rFonts w:eastAsia="SimSun" w:cs="Arial"/>
          <w:sz w:val="24"/>
          <w:szCs w:val="24"/>
          <w:lang w:val="en-US" w:eastAsia="zh-CN"/>
        </w:rPr>
        <w:t xml:space="preserve"> – </w:t>
      </w:r>
      <w:r>
        <w:rPr>
          <w:rFonts w:eastAsia="SimSun" w:cs="Arial"/>
          <w:sz w:val="24"/>
          <w:szCs w:val="24"/>
          <w:lang w:val="en-US" w:eastAsia="zh-CN"/>
        </w:rPr>
        <w:t>18</w:t>
      </w:r>
      <w:r w:rsidRPr="000F3554">
        <w:rPr>
          <w:rFonts w:eastAsia="SimSun" w:cs="Arial"/>
          <w:sz w:val="24"/>
          <w:szCs w:val="24"/>
          <w:vertAlign w:val="superscript"/>
          <w:lang w:val="en-US" w:eastAsia="zh-CN"/>
        </w:rPr>
        <w:t>th</w:t>
      </w:r>
      <w:r>
        <w:rPr>
          <w:rFonts w:eastAsia="SimSun" w:cs="Arial"/>
          <w:sz w:val="24"/>
          <w:szCs w:val="24"/>
          <w:lang w:val="en-US" w:eastAsia="zh-CN"/>
        </w:rPr>
        <w:t xml:space="preserve"> October</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15CBB69C"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8142F7">
        <w:rPr>
          <w:rFonts w:ascii="Arial" w:hAnsi="Arial"/>
          <w:bCs/>
          <w:szCs w:val="22"/>
          <w:lang w:val="en-US" w:eastAsia="zh-CN"/>
        </w:rPr>
        <w:t xml:space="preserve">CA_n40-n41 Simultaneous </w:t>
      </w:r>
      <w:proofErr w:type="spellStart"/>
      <w:r w:rsidR="008142F7">
        <w:rPr>
          <w:rFonts w:ascii="Arial" w:hAnsi="Arial"/>
          <w:bCs/>
          <w:szCs w:val="22"/>
          <w:lang w:val="en-US" w:eastAsia="zh-CN"/>
        </w:rPr>
        <w:t>RxTx</w:t>
      </w:r>
      <w:proofErr w:type="spellEnd"/>
    </w:p>
    <w:p w14:paraId="2F83AED2" w14:textId="6FB3F45A"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8142F7" w:rsidRPr="008142F7">
        <w:rPr>
          <w:rFonts w:ascii="Arial" w:hAnsi="Arial"/>
          <w:bCs/>
          <w:szCs w:val="22"/>
          <w:lang w:eastAsia="zh-CN"/>
        </w:rPr>
        <w:t>5.11.2</w:t>
      </w:r>
    </w:p>
    <w:p w14:paraId="69D67D90" w14:textId="7224609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000000">
      <w:pPr>
        <w:pStyle w:val="Heading1"/>
        <w:numPr>
          <w:ilvl w:val="0"/>
          <w:numId w:val="11"/>
        </w:numPr>
        <w:rPr>
          <w:rFonts w:cs="Arial"/>
          <w:b/>
          <w:sz w:val="28"/>
          <w:szCs w:val="24"/>
        </w:rPr>
      </w:pPr>
      <w:r w:rsidRPr="006469D1">
        <w:rPr>
          <w:rFonts w:eastAsia="SimSun" w:cs="Arial"/>
          <w:b/>
          <w:sz w:val="28"/>
          <w:szCs w:val="24"/>
          <w:lang w:eastAsia="zh-CN"/>
        </w:rPr>
        <w:t>Introduction</w:t>
      </w:r>
    </w:p>
    <w:p w14:paraId="313628FA" w14:textId="0E80D6A2" w:rsidR="000D24E4" w:rsidRPr="00512242" w:rsidRDefault="000D24E4" w:rsidP="000D24E4">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presents our views on the </w:t>
      </w:r>
      <w:r w:rsidR="001D5E74">
        <w:rPr>
          <w:rFonts w:eastAsia="SimSun"/>
          <w:bCs/>
          <w:sz w:val="20"/>
          <w:lang w:val="en-US" w:eastAsia="zh-CN"/>
        </w:rPr>
        <w:t xml:space="preserve">challenges for CA_n40-n41 simultaneous </w:t>
      </w:r>
      <w:proofErr w:type="spellStart"/>
      <w:r w:rsidR="001D5E74">
        <w:rPr>
          <w:rFonts w:eastAsia="SimSun"/>
          <w:bCs/>
          <w:sz w:val="20"/>
          <w:lang w:val="en-US" w:eastAsia="zh-CN"/>
        </w:rPr>
        <w:t>RxTx</w:t>
      </w:r>
      <w:proofErr w:type="spellEnd"/>
      <w:r w:rsidR="009C1812">
        <w:rPr>
          <w:rFonts w:eastAsia="SimSun"/>
          <w:bCs/>
          <w:sz w:val="20"/>
          <w:lang w:val="en-US" w:eastAsia="zh-CN"/>
        </w:rPr>
        <w:t xml:space="preserve">. This </w:t>
      </w:r>
      <w:r w:rsidR="00410211">
        <w:rPr>
          <w:rFonts w:eastAsia="SimSun"/>
          <w:bCs/>
          <w:sz w:val="20"/>
          <w:lang w:val="en-US" w:eastAsia="zh-CN"/>
        </w:rPr>
        <w:t>contribution</w:t>
      </w:r>
      <w:r w:rsidR="009C1812">
        <w:rPr>
          <w:rFonts w:eastAsia="SimSun"/>
          <w:bCs/>
          <w:sz w:val="20"/>
          <w:lang w:val="en-US" w:eastAsia="zh-CN"/>
        </w:rPr>
        <w:t xml:space="preserve"> serves</w:t>
      </w:r>
      <w:r w:rsidR="001D5E74">
        <w:rPr>
          <w:rFonts w:eastAsia="SimSun"/>
          <w:bCs/>
          <w:sz w:val="20"/>
          <w:lang w:val="en-US" w:eastAsia="zh-CN"/>
        </w:rPr>
        <w:t xml:space="preserve"> as a follow up </w:t>
      </w:r>
      <w:r w:rsidR="009C1812">
        <w:rPr>
          <w:rFonts w:eastAsia="SimSun"/>
          <w:bCs/>
          <w:sz w:val="20"/>
          <w:lang w:val="en-US" w:eastAsia="zh-CN"/>
        </w:rPr>
        <w:t xml:space="preserve">to </w:t>
      </w:r>
      <w:r w:rsidR="001D5E74">
        <w:rPr>
          <w:rFonts w:eastAsia="SimSun"/>
          <w:bCs/>
          <w:sz w:val="20"/>
          <w:lang w:val="en-US" w:eastAsia="zh-CN"/>
        </w:rPr>
        <w:t xml:space="preserve">the latest </w:t>
      </w:r>
      <w:r>
        <w:rPr>
          <w:rFonts w:eastAsia="SimSun"/>
          <w:bCs/>
          <w:sz w:val="20"/>
          <w:lang w:val="en-US" w:eastAsia="zh-CN"/>
        </w:rPr>
        <w:t xml:space="preserve">agreed </w:t>
      </w:r>
      <w:r w:rsidR="009C1812">
        <w:rPr>
          <w:rFonts w:eastAsia="SimSun"/>
          <w:bCs/>
          <w:sz w:val="20"/>
          <w:lang w:val="en-US" w:eastAsia="zh-CN"/>
        </w:rPr>
        <w:t xml:space="preserve">upon </w:t>
      </w:r>
      <w:r>
        <w:rPr>
          <w:rFonts w:eastAsia="SimSun"/>
          <w:bCs/>
          <w:sz w:val="20"/>
          <w:lang w:val="en-US" w:eastAsia="zh-CN"/>
        </w:rPr>
        <w:t>Way Forward (WF) [1]</w:t>
      </w:r>
      <w:r w:rsidR="001D5E74">
        <w:rPr>
          <w:rFonts w:eastAsia="SimSun"/>
          <w:bCs/>
          <w:sz w:val="20"/>
          <w:lang w:val="en-US" w:eastAsia="zh-CN"/>
        </w:rPr>
        <w:t xml:space="preserve"> on that band combination</w:t>
      </w:r>
      <w:r>
        <w:rPr>
          <w:rFonts w:eastAsia="SimSun"/>
          <w:bCs/>
          <w:sz w:val="20"/>
          <w:lang w:val="en-US" w:eastAsia="zh-CN"/>
        </w:rPr>
        <w:t xml:space="preserve">. </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70CC8E1F" w14:textId="2EB5F4AE" w:rsidR="00AC0FE8" w:rsidRDefault="009C1812" w:rsidP="00AC0FE8">
      <w:pPr>
        <w:jc w:val="both"/>
        <w:rPr>
          <w:sz w:val="20"/>
          <w:szCs w:val="18"/>
          <w:lang w:val="en-US" w:eastAsia="zh-CN"/>
        </w:rPr>
      </w:pPr>
      <w:r>
        <w:rPr>
          <w:sz w:val="20"/>
          <w:szCs w:val="18"/>
          <w:lang w:val="en-US" w:eastAsia="zh-CN"/>
        </w:rPr>
        <w:t>The following summarizes</w:t>
      </w:r>
      <w:r w:rsidR="005A2662">
        <w:rPr>
          <w:sz w:val="20"/>
          <w:szCs w:val="18"/>
          <w:lang w:val="en-US" w:eastAsia="zh-CN"/>
        </w:rPr>
        <w:t xml:space="preserve"> </w:t>
      </w:r>
      <w:r w:rsidR="00AC0FE8">
        <w:rPr>
          <w:sz w:val="20"/>
          <w:szCs w:val="18"/>
          <w:lang w:val="en-US" w:eastAsia="zh-CN"/>
        </w:rPr>
        <w:t xml:space="preserve">the options that were agreed </w:t>
      </w:r>
      <w:r>
        <w:rPr>
          <w:sz w:val="20"/>
          <w:szCs w:val="18"/>
          <w:lang w:val="en-US" w:eastAsia="zh-CN"/>
        </w:rPr>
        <w:t xml:space="preserve">upon </w:t>
      </w:r>
      <w:r w:rsidR="00AC0FE8">
        <w:rPr>
          <w:sz w:val="20"/>
          <w:szCs w:val="18"/>
          <w:lang w:val="en-US" w:eastAsia="zh-CN"/>
        </w:rPr>
        <w:t>at the last meeting</w:t>
      </w:r>
      <w:r w:rsidR="0004117A">
        <w:rPr>
          <w:sz w:val="20"/>
          <w:szCs w:val="18"/>
          <w:lang w:val="en-US" w:eastAsia="zh-CN"/>
        </w:rPr>
        <w:t>, and itemize</w:t>
      </w:r>
      <w:r w:rsidR="0029475A">
        <w:rPr>
          <w:sz w:val="20"/>
          <w:szCs w:val="18"/>
          <w:lang w:val="en-US" w:eastAsia="zh-CN"/>
        </w:rPr>
        <w:t>s</w:t>
      </w:r>
      <w:r w:rsidR="00AC0FE8">
        <w:rPr>
          <w:sz w:val="20"/>
          <w:szCs w:val="18"/>
          <w:lang w:val="en-US" w:eastAsia="zh-CN"/>
        </w:rPr>
        <w:t xml:space="preserve"> </w:t>
      </w:r>
      <w:r w:rsidR="0004117A">
        <w:rPr>
          <w:sz w:val="20"/>
          <w:szCs w:val="18"/>
          <w:lang w:val="en-US" w:eastAsia="zh-CN"/>
        </w:rPr>
        <w:t xml:space="preserve">our </w:t>
      </w:r>
      <w:r w:rsidR="00AC0FE8">
        <w:rPr>
          <w:sz w:val="20"/>
          <w:szCs w:val="18"/>
          <w:lang w:val="en-US" w:eastAsia="zh-CN"/>
        </w:rPr>
        <w:t>discuss</w:t>
      </w:r>
      <w:r w:rsidR="0004117A">
        <w:rPr>
          <w:sz w:val="20"/>
          <w:szCs w:val="18"/>
          <w:lang w:val="en-US" w:eastAsia="zh-CN"/>
        </w:rPr>
        <w:t>ion on</w:t>
      </w:r>
      <w:r w:rsidR="00AC0FE8">
        <w:rPr>
          <w:sz w:val="20"/>
          <w:szCs w:val="18"/>
          <w:lang w:val="en-US" w:eastAsia="zh-CN"/>
        </w:rPr>
        <w:t xml:space="preserve"> CA_n40-n41 </w:t>
      </w:r>
      <w:r w:rsidR="00944FA2">
        <w:rPr>
          <w:sz w:val="20"/>
          <w:szCs w:val="18"/>
          <w:lang w:val="en-US" w:eastAsia="zh-CN"/>
        </w:rPr>
        <w:t xml:space="preserve">with simultaneous </w:t>
      </w:r>
      <w:proofErr w:type="spellStart"/>
      <w:r w:rsidR="00944FA2">
        <w:rPr>
          <w:sz w:val="20"/>
          <w:szCs w:val="18"/>
          <w:lang w:val="en-US" w:eastAsia="zh-CN"/>
        </w:rPr>
        <w:t>RxTx</w:t>
      </w:r>
      <w:proofErr w:type="spellEnd"/>
      <w:r w:rsidR="005A2662">
        <w:rPr>
          <w:sz w:val="20"/>
          <w:szCs w:val="18"/>
          <w:lang w:val="en-US" w:eastAsia="zh-CN"/>
        </w:rPr>
        <w:t xml:space="preserve"> [1]</w:t>
      </w:r>
      <w:r w:rsidR="00AC0FE8">
        <w:rPr>
          <w:sz w:val="20"/>
          <w:szCs w:val="18"/>
          <w:lang w:val="en-US" w:eastAsia="zh-CN"/>
        </w:rPr>
        <w:t xml:space="preserve">:  </w:t>
      </w:r>
    </w:p>
    <w:p w14:paraId="72754234" w14:textId="09C73765" w:rsidR="00AC0FE8" w:rsidRPr="00AC0FE8" w:rsidRDefault="00AC0FE8" w:rsidP="00AC0FE8">
      <w:pPr>
        <w:rPr>
          <w:rFonts w:eastAsia="Calibri"/>
          <w:sz w:val="20"/>
          <w:szCs w:val="22"/>
        </w:rPr>
      </w:pPr>
      <w:r w:rsidRPr="00AC0FE8">
        <w:rPr>
          <w:rFonts w:eastAsia="Calibri"/>
          <w:b/>
          <w:bCs/>
          <w:sz w:val="20"/>
          <w:szCs w:val="22"/>
        </w:rPr>
        <w:t>Option 1</w:t>
      </w:r>
      <w:r w:rsidRPr="00AC0FE8">
        <w:rPr>
          <w:rFonts w:eastAsia="Calibri"/>
          <w:sz w:val="20"/>
          <w:szCs w:val="22"/>
        </w:rPr>
        <w:t>: Keep the requirements with n41 using 4Rx in simultaneous Rx-Tx for CA_n40-n41.</w:t>
      </w:r>
    </w:p>
    <w:p w14:paraId="3654326A" w14:textId="4AF9C3F9" w:rsidR="00AC0FE8" w:rsidRDefault="00AC0FE8" w:rsidP="003634AA">
      <w:pPr>
        <w:spacing w:after="0"/>
        <w:rPr>
          <w:rFonts w:eastAsia="Calibri"/>
          <w:sz w:val="20"/>
          <w:szCs w:val="22"/>
        </w:rPr>
      </w:pPr>
      <w:r w:rsidRPr="00AC0FE8">
        <w:rPr>
          <w:rFonts w:eastAsia="Calibri"/>
          <w:b/>
          <w:bCs/>
          <w:sz w:val="20"/>
          <w:szCs w:val="22"/>
        </w:rPr>
        <w:t>Option 2</w:t>
      </w:r>
      <w:r w:rsidRPr="00AC0FE8">
        <w:rPr>
          <w:rFonts w:eastAsia="Calibri"/>
          <w:sz w:val="20"/>
          <w:szCs w:val="22"/>
        </w:rPr>
        <w:t>: Analyse the UE architecture with n41 using 2Rx in simultaneous Rx-Tx for CA_n40-</w:t>
      </w:r>
      <w:r w:rsidR="000B7A1A" w:rsidRPr="00AC0FE8">
        <w:rPr>
          <w:rFonts w:eastAsia="Calibri"/>
          <w:sz w:val="20"/>
          <w:szCs w:val="22"/>
        </w:rPr>
        <w:t>n4</w:t>
      </w:r>
      <w:r w:rsidR="00410211">
        <w:rPr>
          <w:rFonts w:eastAsia="Calibri"/>
          <w:sz w:val="20"/>
          <w:szCs w:val="22"/>
        </w:rPr>
        <w:t>1</w:t>
      </w:r>
      <w:r w:rsidR="000B7A1A" w:rsidRPr="00AC0FE8">
        <w:rPr>
          <w:rFonts w:eastAsia="Calibri"/>
          <w:sz w:val="20"/>
          <w:szCs w:val="22"/>
        </w:rPr>
        <w:t xml:space="preserve"> and</w:t>
      </w:r>
      <w:r w:rsidRPr="00AC0FE8">
        <w:rPr>
          <w:rFonts w:eastAsia="Calibri"/>
          <w:sz w:val="20"/>
          <w:szCs w:val="22"/>
        </w:rPr>
        <w:t xml:space="preserve"> try to define the separate requirement including MSD optionally from that in Rel-18, taking the implementation difficulties into consideration.</w:t>
      </w:r>
    </w:p>
    <w:p w14:paraId="2DFAEA3B" w14:textId="0742182E" w:rsidR="003634AA" w:rsidRDefault="003634AA">
      <w:pPr>
        <w:pStyle w:val="ListParagraph"/>
        <w:numPr>
          <w:ilvl w:val="0"/>
          <w:numId w:val="34"/>
        </w:numPr>
        <w:snapToGrid w:val="0"/>
        <w:spacing w:after="0"/>
        <w:rPr>
          <w:rFonts w:eastAsia="DengXian"/>
          <w:sz w:val="20"/>
          <w:lang w:eastAsia="zh-CN"/>
        </w:rPr>
      </w:pPr>
      <w:r w:rsidRPr="003634AA">
        <w:rPr>
          <w:rFonts w:eastAsia="DengXian"/>
          <w:sz w:val="20"/>
          <w:lang w:eastAsia="zh-CN"/>
        </w:rPr>
        <w:t>However, the UE should support 4Rx for n41</w:t>
      </w:r>
      <w:r w:rsidR="00410211">
        <w:rPr>
          <w:rFonts w:eastAsia="DengXian"/>
          <w:sz w:val="20"/>
          <w:lang w:eastAsia="zh-CN"/>
        </w:rPr>
        <w:t xml:space="preserve"> </w:t>
      </w:r>
      <w:r w:rsidRPr="003634AA">
        <w:rPr>
          <w:rFonts w:eastAsia="DengXian"/>
          <w:sz w:val="20"/>
          <w:lang w:eastAsia="zh-CN"/>
        </w:rPr>
        <w:t xml:space="preserve">when the UE does not indicate simultaneous Rx-Tx for CA_n40-n41, </w:t>
      </w:r>
      <w:proofErr w:type="spellStart"/>
      <w:r w:rsidRPr="003634AA">
        <w:rPr>
          <w:rFonts w:eastAsia="DengXian"/>
          <w:sz w:val="20"/>
          <w:lang w:eastAsia="zh-CN"/>
        </w:rPr>
        <w:t>i.e</w:t>
      </w:r>
      <w:proofErr w:type="spellEnd"/>
      <w:r w:rsidRPr="003634AA">
        <w:rPr>
          <w:rFonts w:eastAsia="DengXian"/>
          <w:sz w:val="20"/>
          <w:lang w:eastAsia="zh-CN"/>
        </w:rPr>
        <w:t xml:space="preserve"> single n41 or </w:t>
      </w:r>
      <w:proofErr w:type="gramStart"/>
      <w:r w:rsidRPr="003634AA">
        <w:rPr>
          <w:rFonts w:eastAsia="DengXian"/>
          <w:sz w:val="20"/>
          <w:lang w:eastAsia="zh-CN"/>
        </w:rPr>
        <w:t>other</w:t>
      </w:r>
      <w:proofErr w:type="gramEnd"/>
      <w:r w:rsidRPr="003634AA">
        <w:rPr>
          <w:rFonts w:eastAsia="DengXian"/>
          <w:sz w:val="20"/>
          <w:lang w:eastAsia="zh-CN"/>
        </w:rPr>
        <w:t xml:space="preserve"> CA combo.</w:t>
      </w:r>
    </w:p>
    <w:p w14:paraId="61327CCD" w14:textId="77777777" w:rsidR="003634AA" w:rsidRPr="003634AA" w:rsidRDefault="003634AA" w:rsidP="003634AA">
      <w:pPr>
        <w:pStyle w:val="ListParagraph"/>
        <w:snapToGrid w:val="0"/>
        <w:spacing w:after="0"/>
        <w:rPr>
          <w:rFonts w:eastAsia="DengXian"/>
          <w:sz w:val="20"/>
          <w:lang w:eastAsia="zh-CN"/>
        </w:rPr>
      </w:pPr>
    </w:p>
    <w:p w14:paraId="42205691" w14:textId="17F142E3" w:rsidR="00AC0FE8" w:rsidRDefault="00AC0FE8" w:rsidP="00AC0FE8">
      <w:pPr>
        <w:spacing w:after="0"/>
        <w:jc w:val="both"/>
        <w:rPr>
          <w:rFonts w:eastAsia="Calibri"/>
          <w:sz w:val="20"/>
          <w:szCs w:val="22"/>
        </w:rPr>
      </w:pPr>
      <w:r w:rsidRPr="0080257C">
        <w:rPr>
          <w:rFonts w:eastAsia="Calibri"/>
          <w:b/>
          <w:bCs/>
          <w:sz w:val="20"/>
          <w:szCs w:val="22"/>
        </w:rPr>
        <w:t>Option 3:</w:t>
      </w:r>
      <w:r w:rsidRPr="0080257C">
        <w:rPr>
          <w:rFonts w:eastAsia="Calibri"/>
          <w:sz w:val="20"/>
          <w:szCs w:val="22"/>
        </w:rPr>
        <w:t xml:space="preserve">  </w:t>
      </w:r>
      <w:r w:rsidRPr="00AC0FE8">
        <w:rPr>
          <w:rFonts w:eastAsia="Calibri"/>
          <w:sz w:val="20"/>
          <w:szCs w:val="22"/>
        </w:rPr>
        <w:t>Study whether new UE signalling(s) could be introduced for a certain band combination to indicate that:</w:t>
      </w:r>
    </w:p>
    <w:p w14:paraId="2D5A313E" w14:textId="57EF7570" w:rsidR="00AC0FE8" w:rsidRDefault="003634AA">
      <w:pPr>
        <w:pStyle w:val="ListParagraph"/>
        <w:numPr>
          <w:ilvl w:val="0"/>
          <w:numId w:val="35"/>
        </w:numPr>
        <w:spacing w:after="0"/>
        <w:jc w:val="both"/>
        <w:rPr>
          <w:rFonts w:eastAsia="Calibri"/>
          <w:sz w:val="20"/>
          <w:szCs w:val="22"/>
        </w:rPr>
      </w:pPr>
      <w:r>
        <w:rPr>
          <w:rFonts w:eastAsia="Calibri"/>
          <w:sz w:val="20"/>
          <w:szCs w:val="22"/>
        </w:rPr>
        <w:t>C</w:t>
      </w:r>
      <w:r w:rsidR="00AC0FE8" w:rsidRPr="00AC0FE8">
        <w:rPr>
          <w:rFonts w:eastAsia="Calibri"/>
          <w:sz w:val="20"/>
          <w:szCs w:val="22"/>
        </w:rPr>
        <w:t>oncurrent support of 4x4 MIMO and simultaneous Rx/Tx is not supported</w:t>
      </w:r>
      <w:r w:rsidR="00551192">
        <w:rPr>
          <w:rFonts w:eastAsia="Calibri"/>
          <w:sz w:val="20"/>
          <w:szCs w:val="22"/>
        </w:rPr>
        <w:t>.</w:t>
      </w:r>
    </w:p>
    <w:p w14:paraId="03DDD8A3" w14:textId="0DDCD4D3" w:rsidR="00AC0FE8" w:rsidRPr="00461639" w:rsidRDefault="003634AA">
      <w:pPr>
        <w:pStyle w:val="ListParagraph"/>
        <w:numPr>
          <w:ilvl w:val="0"/>
          <w:numId w:val="35"/>
        </w:numPr>
        <w:jc w:val="both"/>
        <w:rPr>
          <w:rFonts w:eastAsia="Calibri"/>
          <w:sz w:val="20"/>
          <w:szCs w:val="22"/>
        </w:rPr>
      </w:pPr>
      <w:r>
        <w:rPr>
          <w:rFonts w:eastAsia="Calibri"/>
          <w:sz w:val="20"/>
          <w:szCs w:val="22"/>
        </w:rPr>
        <w:t>C</w:t>
      </w:r>
      <w:r w:rsidR="00AC0FE8" w:rsidRPr="00AC0FE8">
        <w:rPr>
          <w:rFonts w:eastAsia="Calibri"/>
          <w:sz w:val="20"/>
          <w:szCs w:val="22"/>
        </w:rPr>
        <w:t xml:space="preserve">oncurrent support of UL MIMO, and/or </w:t>
      </w:r>
      <w:proofErr w:type="spellStart"/>
      <w:r w:rsidR="00AC0FE8" w:rsidRPr="00AC0FE8">
        <w:rPr>
          <w:rFonts w:eastAsia="Calibri"/>
          <w:sz w:val="20"/>
          <w:szCs w:val="22"/>
        </w:rPr>
        <w:t>TxD</w:t>
      </w:r>
      <w:proofErr w:type="spellEnd"/>
      <w:r w:rsidR="00AC0FE8" w:rsidRPr="00AC0FE8">
        <w:rPr>
          <w:rFonts w:eastAsia="Calibri"/>
          <w:sz w:val="20"/>
          <w:szCs w:val="22"/>
        </w:rPr>
        <w:t xml:space="preserve"> and/or SRS antenna </w:t>
      </w:r>
      <w:r w:rsidR="000B7A1A" w:rsidRPr="00AC0FE8">
        <w:rPr>
          <w:rFonts w:eastAsia="Calibri"/>
          <w:sz w:val="20"/>
          <w:szCs w:val="22"/>
        </w:rPr>
        <w:t>switching,</w:t>
      </w:r>
      <w:r w:rsidR="00AC0FE8" w:rsidRPr="00AC0FE8">
        <w:rPr>
          <w:rFonts w:eastAsia="Calibri"/>
          <w:sz w:val="20"/>
          <w:szCs w:val="22"/>
        </w:rPr>
        <w:t xml:space="preserve"> and simultaneous Rx/Tx is not supported.</w:t>
      </w:r>
    </w:p>
    <w:p w14:paraId="7C423F9F" w14:textId="00F95989" w:rsidR="00991D83" w:rsidRPr="00BF7D1D" w:rsidRDefault="003D401E" w:rsidP="00461639">
      <w:pPr>
        <w:jc w:val="both"/>
        <w:rPr>
          <w:rFonts w:eastAsia="Calibri"/>
          <w:sz w:val="20"/>
          <w:szCs w:val="22"/>
        </w:rPr>
      </w:pPr>
      <w:r>
        <w:rPr>
          <w:sz w:val="20"/>
          <w:szCs w:val="18"/>
          <w:lang w:val="en-US" w:eastAsia="zh-CN"/>
        </w:rPr>
        <w:t xml:space="preserve">Challenges to support CA_n40-n41 with simultaneous </w:t>
      </w:r>
      <w:proofErr w:type="spellStart"/>
      <w:r>
        <w:rPr>
          <w:sz w:val="20"/>
          <w:szCs w:val="18"/>
          <w:lang w:val="en-US" w:eastAsia="zh-CN"/>
        </w:rPr>
        <w:t>RxTx</w:t>
      </w:r>
      <w:proofErr w:type="spellEnd"/>
      <w:r>
        <w:rPr>
          <w:sz w:val="20"/>
          <w:szCs w:val="18"/>
          <w:lang w:val="en-US" w:eastAsia="zh-CN"/>
        </w:rPr>
        <w:t xml:space="preserve"> have been extensively discussed at RAN4 for more than two years, with initial proposals to account for handset antenna challenges reported in meeting #105 [2]. Since then, this band combination has been the subject o</w:t>
      </w:r>
      <w:r w:rsidR="00AC0FE8">
        <w:rPr>
          <w:sz w:val="20"/>
          <w:szCs w:val="18"/>
          <w:lang w:val="en-US" w:eastAsia="zh-CN"/>
        </w:rPr>
        <w:t>f several</w:t>
      </w:r>
      <w:r>
        <w:rPr>
          <w:sz w:val="20"/>
          <w:szCs w:val="18"/>
          <w:lang w:val="en-US" w:eastAsia="zh-CN"/>
        </w:rPr>
        <w:t xml:space="preserve"> agreed </w:t>
      </w:r>
      <w:r w:rsidR="00551192">
        <w:rPr>
          <w:sz w:val="20"/>
          <w:szCs w:val="18"/>
          <w:lang w:val="en-US" w:eastAsia="zh-CN"/>
        </w:rPr>
        <w:t xml:space="preserve">upon </w:t>
      </w:r>
      <w:r>
        <w:rPr>
          <w:sz w:val="20"/>
          <w:szCs w:val="18"/>
          <w:lang w:val="en-US" w:eastAsia="zh-CN"/>
        </w:rPr>
        <w:t>WF</w:t>
      </w:r>
      <w:r w:rsidR="00551192">
        <w:rPr>
          <w:sz w:val="20"/>
          <w:szCs w:val="18"/>
          <w:lang w:val="en-US" w:eastAsia="zh-CN"/>
        </w:rPr>
        <w:t>s</w:t>
      </w:r>
      <w:r>
        <w:rPr>
          <w:sz w:val="20"/>
          <w:szCs w:val="18"/>
          <w:lang w:val="en-US" w:eastAsia="zh-CN"/>
        </w:rPr>
        <w:t xml:space="preserve"> [</w:t>
      </w:r>
      <w:r w:rsidR="00AC0FE8">
        <w:rPr>
          <w:sz w:val="20"/>
          <w:szCs w:val="18"/>
          <w:lang w:val="en-US" w:eastAsia="zh-CN"/>
        </w:rPr>
        <w:t>3,</w:t>
      </w:r>
      <w:r w:rsidR="00551192">
        <w:rPr>
          <w:sz w:val="20"/>
          <w:szCs w:val="18"/>
          <w:lang w:val="en-US" w:eastAsia="zh-CN"/>
        </w:rPr>
        <w:t xml:space="preserve"> </w:t>
      </w:r>
      <w:r w:rsidR="00AC0FE8">
        <w:rPr>
          <w:sz w:val="20"/>
          <w:szCs w:val="18"/>
          <w:lang w:val="en-US" w:eastAsia="zh-CN"/>
        </w:rPr>
        <w:t>4,</w:t>
      </w:r>
      <w:r w:rsidR="00551192">
        <w:rPr>
          <w:sz w:val="20"/>
          <w:szCs w:val="18"/>
          <w:lang w:val="en-US" w:eastAsia="zh-CN"/>
        </w:rPr>
        <w:t xml:space="preserve"> and </w:t>
      </w:r>
      <w:r w:rsidR="00AC0FE8">
        <w:rPr>
          <w:sz w:val="20"/>
          <w:szCs w:val="18"/>
          <w:lang w:val="en-US" w:eastAsia="zh-CN"/>
        </w:rPr>
        <w:t>5</w:t>
      </w:r>
      <w:r w:rsidR="00551192">
        <w:rPr>
          <w:sz w:val="20"/>
          <w:szCs w:val="18"/>
          <w:lang w:val="en-US" w:eastAsia="zh-CN"/>
        </w:rPr>
        <w:t xml:space="preserve">], to include </w:t>
      </w:r>
      <w:r w:rsidR="00461639">
        <w:rPr>
          <w:sz w:val="20"/>
          <w:szCs w:val="18"/>
          <w:lang w:val="en-US" w:eastAsia="zh-CN"/>
        </w:rPr>
        <w:t>more than 20 discussion papers</w:t>
      </w:r>
      <w:r w:rsidR="00551192">
        <w:rPr>
          <w:sz w:val="20"/>
          <w:szCs w:val="18"/>
          <w:lang w:val="en-US" w:eastAsia="zh-CN"/>
        </w:rPr>
        <w:t xml:space="preserve">. However, </w:t>
      </w:r>
      <w:r w:rsidR="00AC0FE8">
        <w:rPr>
          <w:sz w:val="20"/>
          <w:szCs w:val="18"/>
          <w:lang w:val="en-US" w:eastAsia="zh-CN"/>
        </w:rPr>
        <w:t xml:space="preserve">no agreement </w:t>
      </w:r>
      <w:r w:rsidR="00461639">
        <w:rPr>
          <w:sz w:val="20"/>
          <w:szCs w:val="18"/>
          <w:lang w:val="en-US" w:eastAsia="zh-CN"/>
        </w:rPr>
        <w:t>was</w:t>
      </w:r>
      <w:r w:rsidR="00AC0FE8">
        <w:rPr>
          <w:sz w:val="20"/>
          <w:szCs w:val="18"/>
          <w:lang w:val="en-US" w:eastAsia="zh-CN"/>
        </w:rPr>
        <w:t xml:space="preserve"> reached </w:t>
      </w:r>
      <w:r w:rsidR="00461639">
        <w:rPr>
          <w:sz w:val="20"/>
          <w:szCs w:val="18"/>
          <w:lang w:val="en-US" w:eastAsia="zh-CN"/>
        </w:rPr>
        <w:t>in</w:t>
      </w:r>
      <w:r w:rsidR="00AC0FE8">
        <w:rPr>
          <w:sz w:val="20"/>
          <w:szCs w:val="18"/>
          <w:lang w:val="en-US" w:eastAsia="zh-CN"/>
        </w:rPr>
        <w:t xml:space="preserve"> Rel-18</w:t>
      </w:r>
      <w:r w:rsidR="005A2662">
        <w:rPr>
          <w:sz w:val="20"/>
          <w:szCs w:val="18"/>
          <w:lang w:val="en-US" w:eastAsia="zh-CN"/>
        </w:rPr>
        <w:t xml:space="preserve"> </w:t>
      </w:r>
      <w:proofErr w:type="gramStart"/>
      <w:r w:rsidR="005A2662">
        <w:rPr>
          <w:sz w:val="20"/>
          <w:szCs w:val="18"/>
          <w:lang w:val="en-US" w:eastAsia="zh-CN"/>
        </w:rPr>
        <w:t xml:space="preserve">on </w:t>
      </w:r>
      <w:r w:rsidR="00551192">
        <w:rPr>
          <w:sz w:val="20"/>
          <w:szCs w:val="18"/>
          <w:lang w:val="en-US" w:eastAsia="zh-CN"/>
        </w:rPr>
        <w:t xml:space="preserve">the subject of </w:t>
      </w:r>
      <w:r w:rsidR="005A2662">
        <w:rPr>
          <w:sz w:val="20"/>
          <w:szCs w:val="18"/>
          <w:lang w:val="en-US" w:eastAsia="zh-CN"/>
        </w:rPr>
        <w:t>relaxations</w:t>
      </w:r>
      <w:proofErr w:type="gramEnd"/>
      <w:r w:rsidR="005A2662">
        <w:rPr>
          <w:sz w:val="20"/>
          <w:szCs w:val="18"/>
          <w:lang w:val="en-US" w:eastAsia="zh-CN"/>
        </w:rPr>
        <w:t xml:space="preserve"> related to simultaneous </w:t>
      </w:r>
      <w:proofErr w:type="spellStart"/>
      <w:r w:rsidR="005A2662">
        <w:rPr>
          <w:sz w:val="20"/>
          <w:szCs w:val="18"/>
          <w:lang w:val="en-US" w:eastAsia="zh-CN"/>
        </w:rPr>
        <w:t>RxTx</w:t>
      </w:r>
      <w:proofErr w:type="spellEnd"/>
      <w:r w:rsidR="00AC0FE8">
        <w:rPr>
          <w:sz w:val="20"/>
          <w:szCs w:val="18"/>
          <w:lang w:val="en-US" w:eastAsia="zh-CN"/>
        </w:rPr>
        <w:t>. More recently, the request to support UL CA_n41C has further added complexity to the discussion</w:t>
      </w:r>
      <w:r w:rsidR="00461639">
        <w:rPr>
          <w:sz w:val="20"/>
          <w:szCs w:val="18"/>
          <w:lang w:val="en-US" w:eastAsia="zh-CN"/>
        </w:rPr>
        <w:t>s</w:t>
      </w:r>
      <w:r w:rsidR="00551192">
        <w:rPr>
          <w:sz w:val="20"/>
          <w:szCs w:val="18"/>
          <w:lang w:val="en-US" w:eastAsia="zh-CN"/>
        </w:rPr>
        <w:t>,</w:t>
      </w:r>
      <w:r w:rsidR="00AC0FE8">
        <w:rPr>
          <w:sz w:val="20"/>
          <w:szCs w:val="18"/>
          <w:lang w:val="en-US" w:eastAsia="zh-CN"/>
        </w:rPr>
        <w:t xml:space="preserve"> since RAN4 was not able to agree upon MSD requirements</w:t>
      </w:r>
      <w:r w:rsidR="00551192">
        <w:rPr>
          <w:sz w:val="20"/>
          <w:szCs w:val="18"/>
          <w:lang w:val="en-US" w:eastAsia="zh-CN"/>
        </w:rPr>
        <w:t>,</w:t>
      </w:r>
      <w:r w:rsidR="00AC0FE8">
        <w:rPr>
          <w:sz w:val="20"/>
          <w:szCs w:val="18"/>
          <w:lang w:val="en-US" w:eastAsia="zh-CN"/>
        </w:rPr>
        <w:t xml:space="preserve"> despi</w:t>
      </w:r>
      <w:r w:rsidR="00461639">
        <w:rPr>
          <w:sz w:val="20"/>
          <w:szCs w:val="18"/>
          <w:lang w:val="en-US" w:eastAsia="zh-CN"/>
        </w:rPr>
        <w:t>t</w:t>
      </w:r>
      <w:r w:rsidR="00AC0FE8">
        <w:rPr>
          <w:sz w:val="20"/>
          <w:szCs w:val="18"/>
          <w:lang w:val="en-US" w:eastAsia="zh-CN"/>
        </w:rPr>
        <w:t>e previous agreement on an MSD test point [5].</w:t>
      </w:r>
    </w:p>
    <w:p w14:paraId="43EBA22B" w14:textId="3D91E1BE" w:rsidR="00461639" w:rsidRDefault="00461639" w:rsidP="00461639">
      <w:pPr>
        <w:keepNext/>
        <w:keepLines/>
        <w:numPr>
          <w:ilvl w:val="1"/>
          <w:numId w:val="2"/>
        </w:numPr>
        <w:tabs>
          <w:tab w:val="left" w:pos="840"/>
        </w:tabs>
        <w:spacing w:before="160" w:after="120"/>
        <w:ind w:left="425"/>
        <w:outlineLvl w:val="1"/>
        <w:rPr>
          <w:rFonts w:ascii="Arial" w:hAnsi="Arial" w:cs="Arial"/>
          <w:b/>
          <w:bCs/>
          <w:sz w:val="24"/>
          <w:szCs w:val="14"/>
        </w:rPr>
      </w:pPr>
      <w:r>
        <w:rPr>
          <w:rFonts w:ascii="Arial" w:hAnsi="Arial" w:cs="Arial"/>
          <w:b/>
          <w:bCs/>
          <w:sz w:val="24"/>
          <w:szCs w:val="14"/>
        </w:rPr>
        <w:t xml:space="preserve">MSD </w:t>
      </w:r>
      <w:r w:rsidR="007C12B4">
        <w:rPr>
          <w:rFonts w:ascii="Arial" w:hAnsi="Arial" w:cs="Arial"/>
          <w:b/>
          <w:bCs/>
          <w:sz w:val="24"/>
          <w:szCs w:val="14"/>
        </w:rPr>
        <w:t>issues</w:t>
      </w:r>
      <w:r>
        <w:rPr>
          <w:rFonts w:ascii="Arial" w:hAnsi="Arial" w:cs="Arial"/>
          <w:b/>
          <w:bCs/>
          <w:sz w:val="24"/>
          <w:szCs w:val="14"/>
        </w:rPr>
        <w:t xml:space="preserve"> for CA_n40-n41</w:t>
      </w:r>
    </w:p>
    <w:p w14:paraId="313D212C" w14:textId="66464E1B" w:rsidR="00C03E66" w:rsidRPr="00C03E66" w:rsidRDefault="00C03E66" w:rsidP="00C03E66">
      <w:pPr>
        <w:keepNext/>
        <w:keepLines/>
        <w:numPr>
          <w:ilvl w:val="2"/>
          <w:numId w:val="2"/>
        </w:numPr>
        <w:tabs>
          <w:tab w:val="left" w:pos="426"/>
          <w:tab w:val="left" w:pos="840"/>
        </w:tabs>
        <w:spacing w:before="120" w:after="120"/>
        <w:ind w:left="0" w:firstLine="426"/>
        <w:outlineLvl w:val="2"/>
        <w:rPr>
          <w:rFonts w:ascii="Arial" w:hAnsi="Arial" w:cs="Arial"/>
          <w:b/>
          <w:bCs/>
          <w:sz w:val="24"/>
          <w:szCs w:val="14"/>
        </w:rPr>
      </w:pPr>
      <w:r>
        <w:rPr>
          <w:rFonts w:ascii="Arial" w:hAnsi="Arial" w:cs="Arial"/>
          <w:b/>
          <w:bCs/>
          <w:sz w:val="24"/>
          <w:szCs w:val="14"/>
        </w:rPr>
        <w:t xml:space="preserve">One uplink </w:t>
      </w:r>
      <w:r w:rsidR="007C12B4">
        <w:rPr>
          <w:rFonts w:ascii="Arial" w:hAnsi="Arial" w:cs="Arial"/>
          <w:b/>
          <w:bCs/>
          <w:sz w:val="24"/>
          <w:szCs w:val="14"/>
        </w:rPr>
        <w:t xml:space="preserve">CA_n40A-n41A </w:t>
      </w:r>
      <w:r>
        <w:rPr>
          <w:rFonts w:ascii="Arial" w:hAnsi="Arial" w:cs="Arial"/>
          <w:b/>
          <w:bCs/>
          <w:sz w:val="24"/>
          <w:szCs w:val="14"/>
        </w:rPr>
        <w:t>MSD due to cross-band isolation interference</w:t>
      </w:r>
    </w:p>
    <w:p w14:paraId="41B937AB" w14:textId="322C628C" w:rsidR="00461639" w:rsidRDefault="00461639" w:rsidP="00461639">
      <w:pPr>
        <w:jc w:val="both"/>
        <w:rPr>
          <w:sz w:val="20"/>
          <w:szCs w:val="18"/>
        </w:rPr>
      </w:pPr>
      <w:r>
        <w:rPr>
          <w:sz w:val="20"/>
          <w:szCs w:val="18"/>
        </w:rPr>
        <w:t xml:space="preserve">Downlink (DL) CA_n40A-n41A with 1 uplink (UL) operation </w:t>
      </w:r>
      <w:r w:rsidR="00C03E66">
        <w:rPr>
          <w:sz w:val="20"/>
          <w:szCs w:val="18"/>
        </w:rPr>
        <w:t>may be</w:t>
      </w:r>
      <w:r>
        <w:rPr>
          <w:sz w:val="20"/>
          <w:szCs w:val="18"/>
        </w:rPr>
        <w:t xml:space="preserve"> affected by </w:t>
      </w:r>
      <w:r w:rsidR="00C03E66">
        <w:rPr>
          <w:sz w:val="20"/>
          <w:szCs w:val="18"/>
        </w:rPr>
        <w:t xml:space="preserve">high </w:t>
      </w:r>
      <w:r>
        <w:rPr>
          <w:sz w:val="20"/>
          <w:szCs w:val="18"/>
        </w:rPr>
        <w:t>cross-band isolation interference where:</w:t>
      </w:r>
    </w:p>
    <w:p w14:paraId="2B131563" w14:textId="52E57A6F" w:rsidR="00A21BF4" w:rsidRPr="00A21BF4" w:rsidRDefault="00A21BF4">
      <w:pPr>
        <w:pStyle w:val="ListParagraph"/>
        <w:numPr>
          <w:ilvl w:val="0"/>
          <w:numId w:val="30"/>
        </w:numPr>
        <w:jc w:val="both"/>
        <w:rPr>
          <w:sz w:val="20"/>
          <w:szCs w:val="18"/>
        </w:rPr>
      </w:pPr>
      <w:r>
        <w:rPr>
          <w:sz w:val="20"/>
          <w:szCs w:val="18"/>
        </w:rPr>
        <w:t>Band n41 may be affected by ACLR2 interference due to 1UL Band n40 transmission</w:t>
      </w:r>
      <w:r w:rsidR="00C03E66">
        <w:rPr>
          <w:sz w:val="20"/>
          <w:szCs w:val="18"/>
        </w:rPr>
        <w:t xml:space="preserve"> (</w:t>
      </w:r>
      <w:r w:rsidR="00551192">
        <w:rPr>
          <w:sz w:val="20"/>
          <w:szCs w:val="18"/>
        </w:rPr>
        <w:t xml:space="preserve">see </w:t>
      </w:r>
      <w:r>
        <w:rPr>
          <w:sz w:val="20"/>
          <w:szCs w:val="18"/>
        </w:rPr>
        <w:fldChar w:fldCharType="begin"/>
      </w:r>
      <w:r>
        <w:rPr>
          <w:sz w:val="20"/>
          <w:szCs w:val="18"/>
        </w:rPr>
        <w:instrText xml:space="preserve"> REF _Ref178831252 \h </w:instrText>
      </w:r>
      <w:r>
        <w:rPr>
          <w:sz w:val="20"/>
          <w:szCs w:val="18"/>
        </w:rPr>
      </w:r>
      <w:r>
        <w:rPr>
          <w:sz w:val="20"/>
          <w:szCs w:val="18"/>
        </w:rPr>
        <w:fldChar w:fldCharType="separate"/>
      </w:r>
      <w:r w:rsidRPr="00461639">
        <w:rPr>
          <w:sz w:val="20"/>
          <w:szCs w:val="18"/>
        </w:rPr>
        <w:t xml:space="preserve">Figure </w:t>
      </w:r>
      <w:r w:rsidRPr="00461639">
        <w:rPr>
          <w:noProof/>
          <w:sz w:val="20"/>
          <w:szCs w:val="18"/>
        </w:rPr>
        <w:t>1</w:t>
      </w:r>
      <w:r>
        <w:rPr>
          <w:sz w:val="20"/>
          <w:szCs w:val="18"/>
        </w:rPr>
        <w:fldChar w:fldCharType="end"/>
      </w:r>
      <w:r w:rsidR="00551192">
        <w:rPr>
          <w:sz w:val="20"/>
          <w:szCs w:val="18"/>
        </w:rPr>
        <w:t>,</w:t>
      </w:r>
      <w:r>
        <w:rPr>
          <w:sz w:val="20"/>
          <w:szCs w:val="18"/>
        </w:rPr>
        <w:t xml:space="preserve"> left</w:t>
      </w:r>
      <w:r w:rsidR="00551192">
        <w:rPr>
          <w:sz w:val="20"/>
          <w:szCs w:val="18"/>
        </w:rPr>
        <w:t xml:space="preserve"> side</w:t>
      </w:r>
      <w:r w:rsidR="00C03E66">
        <w:rPr>
          <w:sz w:val="20"/>
          <w:szCs w:val="18"/>
        </w:rPr>
        <w:t xml:space="preserve">). The </w:t>
      </w:r>
      <w:r w:rsidR="00083D96">
        <w:rPr>
          <w:sz w:val="20"/>
          <w:szCs w:val="18"/>
        </w:rPr>
        <w:t xml:space="preserve">PC3 </w:t>
      </w:r>
      <w:r w:rsidR="00551192">
        <w:rPr>
          <w:sz w:val="20"/>
          <w:szCs w:val="18"/>
        </w:rPr>
        <w:t xml:space="preserve">Band </w:t>
      </w:r>
      <w:r w:rsidR="00C03E66">
        <w:rPr>
          <w:sz w:val="20"/>
          <w:szCs w:val="18"/>
        </w:rPr>
        <w:t>n41 10</w:t>
      </w:r>
      <w:r w:rsidR="00551192">
        <w:rPr>
          <w:sz w:val="20"/>
          <w:szCs w:val="18"/>
        </w:rPr>
        <w:t xml:space="preserve"> </w:t>
      </w:r>
      <w:r w:rsidR="00C03E66">
        <w:rPr>
          <w:sz w:val="20"/>
          <w:szCs w:val="18"/>
        </w:rPr>
        <w:t>MHz channel bandwidth (CBW) is 28.1</w:t>
      </w:r>
      <w:r w:rsidR="00551192">
        <w:rPr>
          <w:sz w:val="20"/>
          <w:szCs w:val="18"/>
        </w:rPr>
        <w:t xml:space="preserve"> </w:t>
      </w:r>
      <w:r w:rsidR="00C03E66">
        <w:rPr>
          <w:sz w:val="20"/>
          <w:szCs w:val="18"/>
        </w:rPr>
        <w:t>dB</w:t>
      </w:r>
      <w:r w:rsidR="00083D96">
        <w:rPr>
          <w:sz w:val="20"/>
          <w:szCs w:val="18"/>
        </w:rPr>
        <w:t xml:space="preserve"> due to ~-23dBm interference level referred to the PA output </w:t>
      </w:r>
      <w:r w:rsidR="008D33A1">
        <w:rPr>
          <w:sz w:val="20"/>
          <w:szCs w:val="18"/>
        </w:rPr>
        <w:t>pin.</w:t>
      </w:r>
      <w:r w:rsidR="00083D96">
        <w:rPr>
          <w:sz w:val="20"/>
          <w:szCs w:val="18"/>
        </w:rPr>
        <w:t xml:space="preserve"> For PC2, the band n41 10MHz MSD is 31.1dB.</w:t>
      </w:r>
    </w:p>
    <w:p w14:paraId="20938C9F" w14:textId="26EACC9D" w:rsidR="00461639" w:rsidRDefault="00461639">
      <w:pPr>
        <w:pStyle w:val="ListParagraph"/>
        <w:numPr>
          <w:ilvl w:val="0"/>
          <w:numId w:val="30"/>
        </w:numPr>
        <w:jc w:val="both"/>
        <w:rPr>
          <w:sz w:val="20"/>
          <w:szCs w:val="18"/>
        </w:rPr>
      </w:pPr>
      <w:r>
        <w:rPr>
          <w:sz w:val="20"/>
          <w:szCs w:val="18"/>
        </w:rPr>
        <w:t xml:space="preserve">Band n40 may be affected by ACLR2 </w:t>
      </w:r>
      <w:r w:rsidR="00A21BF4">
        <w:rPr>
          <w:sz w:val="20"/>
          <w:szCs w:val="18"/>
        </w:rPr>
        <w:t xml:space="preserve">interference </w:t>
      </w:r>
      <w:r>
        <w:rPr>
          <w:sz w:val="20"/>
          <w:szCs w:val="18"/>
        </w:rPr>
        <w:t>due to 1 UL Band n41 transmission</w:t>
      </w:r>
      <w:r w:rsidR="00515A94">
        <w:rPr>
          <w:sz w:val="20"/>
          <w:szCs w:val="18"/>
        </w:rPr>
        <w:t xml:space="preserve"> </w:t>
      </w:r>
      <w:r w:rsidR="00C03E66">
        <w:rPr>
          <w:sz w:val="20"/>
          <w:szCs w:val="18"/>
        </w:rPr>
        <w:t>(</w:t>
      </w:r>
      <w:r w:rsidR="00551192">
        <w:rPr>
          <w:sz w:val="20"/>
          <w:szCs w:val="18"/>
        </w:rPr>
        <w:t xml:space="preserve">see </w:t>
      </w:r>
      <w:r w:rsidR="00A21BF4">
        <w:rPr>
          <w:sz w:val="20"/>
          <w:szCs w:val="18"/>
        </w:rPr>
        <w:fldChar w:fldCharType="begin"/>
      </w:r>
      <w:r w:rsidR="00A21BF4">
        <w:rPr>
          <w:sz w:val="20"/>
          <w:szCs w:val="18"/>
        </w:rPr>
        <w:instrText xml:space="preserve"> REF _Ref178831252 \h </w:instrText>
      </w:r>
      <w:r w:rsidR="00A21BF4">
        <w:rPr>
          <w:sz w:val="20"/>
          <w:szCs w:val="18"/>
        </w:rPr>
      </w:r>
      <w:r w:rsidR="00A21BF4">
        <w:rPr>
          <w:sz w:val="20"/>
          <w:szCs w:val="18"/>
        </w:rPr>
        <w:fldChar w:fldCharType="separate"/>
      </w:r>
      <w:r w:rsidR="00A21BF4" w:rsidRPr="00461639">
        <w:rPr>
          <w:sz w:val="20"/>
          <w:szCs w:val="18"/>
        </w:rPr>
        <w:t xml:space="preserve">Figure </w:t>
      </w:r>
      <w:r w:rsidR="00A21BF4" w:rsidRPr="00461639">
        <w:rPr>
          <w:noProof/>
          <w:sz w:val="20"/>
          <w:szCs w:val="18"/>
        </w:rPr>
        <w:t>1</w:t>
      </w:r>
      <w:r w:rsidR="00A21BF4">
        <w:rPr>
          <w:sz w:val="20"/>
          <w:szCs w:val="18"/>
        </w:rPr>
        <w:fldChar w:fldCharType="end"/>
      </w:r>
      <w:r w:rsidR="00551192">
        <w:rPr>
          <w:sz w:val="20"/>
          <w:szCs w:val="18"/>
        </w:rPr>
        <w:t>,</w:t>
      </w:r>
      <w:r w:rsidR="00A21BF4">
        <w:rPr>
          <w:sz w:val="20"/>
          <w:szCs w:val="18"/>
        </w:rPr>
        <w:t xml:space="preserve"> right</w:t>
      </w:r>
      <w:r w:rsidR="00551192">
        <w:rPr>
          <w:sz w:val="20"/>
          <w:szCs w:val="18"/>
        </w:rPr>
        <w:t xml:space="preserve"> side</w:t>
      </w:r>
      <w:r w:rsidR="00C03E66">
        <w:rPr>
          <w:sz w:val="20"/>
          <w:szCs w:val="18"/>
        </w:rPr>
        <w:t>) with a 5</w:t>
      </w:r>
      <w:r w:rsidR="00551192">
        <w:rPr>
          <w:sz w:val="20"/>
          <w:szCs w:val="18"/>
        </w:rPr>
        <w:t xml:space="preserve"> </w:t>
      </w:r>
      <w:r w:rsidR="00C03E66">
        <w:rPr>
          <w:sz w:val="20"/>
          <w:szCs w:val="18"/>
        </w:rPr>
        <w:t>MHz CBW MSD of 31.4</w:t>
      </w:r>
      <w:r w:rsidR="00551192">
        <w:rPr>
          <w:sz w:val="20"/>
          <w:szCs w:val="18"/>
        </w:rPr>
        <w:t xml:space="preserve"> </w:t>
      </w:r>
      <w:proofErr w:type="spellStart"/>
      <w:r w:rsidR="00C03E66">
        <w:rPr>
          <w:sz w:val="20"/>
          <w:szCs w:val="18"/>
        </w:rPr>
        <w:t>dB</w:t>
      </w:r>
      <w:r w:rsidR="00515A94">
        <w:rPr>
          <w:sz w:val="20"/>
          <w:szCs w:val="18"/>
        </w:rPr>
        <w:t>.</w:t>
      </w:r>
      <w:proofErr w:type="spellEnd"/>
      <w:r w:rsidR="00515A94">
        <w:rPr>
          <w:sz w:val="20"/>
          <w:szCs w:val="18"/>
        </w:rPr>
        <w:t xml:space="preserve"> N</w:t>
      </w:r>
      <w:r w:rsidR="00A21BF4">
        <w:rPr>
          <w:sz w:val="20"/>
          <w:szCs w:val="18"/>
        </w:rPr>
        <w:t>ote that the upper 5</w:t>
      </w:r>
      <w:r w:rsidR="00551192">
        <w:rPr>
          <w:sz w:val="20"/>
          <w:szCs w:val="18"/>
        </w:rPr>
        <w:t xml:space="preserve"> </w:t>
      </w:r>
      <w:r w:rsidR="00A21BF4">
        <w:rPr>
          <w:sz w:val="20"/>
          <w:szCs w:val="18"/>
        </w:rPr>
        <w:t xml:space="preserve">MHz DL channel is in very close proximity to the </w:t>
      </w:r>
      <w:r w:rsidR="002654C4">
        <w:rPr>
          <w:sz w:val="20"/>
          <w:szCs w:val="18"/>
        </w:rPr>
        <w:t xml:space="preserve">Band </w:t>
      </w:r>
      <w:r w:rsidR="00A21BF4">
        <w:rPr>
          <w:sz w:val="20"/>
          <w:szCs w:val="18"/>
        </w:rPr>
        <w:t>n41 ACLR1 interference.</w:t>
      </w:r>
    </w:p>
    <w:p w14:paraId="5C7E128D" w14:textId="77777777" w:rsidR="00461639" w:rsidRDefault="00461639" w:rsidP="00793FCE">
      <w:pPr>
        <w:spacing w:after="0" w:line="259" w:lineRule="auto"/>
        <w:ind w:left="-3"/>
        <w:contextualSpacing/>
        <w:rPr>
          <w:rFonts w:eastAsia="Calibri"/>
          <w:b/>
          <w:bCs/>
          <w:sz w:val="20"/>
          <w:szCs w:val="22"/>
        </w:rPr>
      </w:pPr>
    </w:p>
    <w:p w14:paraId="3FC6E11C" w14:textId="77777777" w:rsidR="00C03E66" w:rsidRDefault="00C03E66" w:rsidP="00793FCE">
      <w:pPr>
        <w:spacing w:after="0" w:line="259" w:lineRule="auto"/>
        <w:ind w:left="-3"/>
        <w:contextualSpacing/>
        <w:rPr>
          <w:rFonts w:eastAsia="Calibri"/>
          <w:b/>
          <w:bCs/>
          <w:sz w:val="20"/>
          <w:szCs w:val="22"/>
        </w:rPr>
      </w:pPr>
    </w:p>
    <w:p w14:paraId="3DAF10BF" w14:textId="77777777" w:rsidR="00C03E66" w:rsidRDefault="00C03E66" w:rsidP="00793FCE">
      <w:pPr>
        <w:spacing w:after="0" w:line="259" w:lineRule="auto"/>
        <w:ind w:left="-3"/>
        <w:contextualSpacing/>
        <w:rPr>
          <w:rFonts w:eastAsia="Calibri"/>
          <w:b/>
          <w:bCs/>
          <w:sz w:val="20"/>
          <w:szCs w:val="22"/>
        </w:rPr>
      </w:pPr>
    </w:p>
    <w:p w14:paraId="7255785D" w14:textId="22AC89EA" w:rsidR="00C03E66" w:rsidRDefault="00C03E66" w:rsidP="00C03E66">
      <w:pPr>
        <w:spacing w:after="0" w:line="259" w:lineRule="auto"/>
        <w:ind w:left="-3"/>
        <w:contextualSpacing/>
        <w:jc w:val="center"/>
        <w:rPr>
          <w:rFonts w:eastAsia="Calibri"/>
          <w:b/>
          <w:bCs/>
          <w:sz w:val="20"/>
          <w:szCs w:val="22"/>
        </w:rPr>
      </w:pPr>
      <w:r w:rsidRPr="00C03E66">
        <w:rPr>
          <w:noProof/>
        </w:rPr>
        <w:lastRenderedPageBreak/>
        <w:drawing>
          <wp:inline distT="0" distB="0" distL="0" distR="0" wp14:anchorId="5033AA61" wp14:editId="5D563EFD">
            <wp:extent cx="6122035" cy="1784985"/>
            <wp:effectExtent l="0" t="0" r="0" b="5715"/>
            <wp:docPr id="1812435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35170" name=""/>
                    <pic:cNvPicPr/>
                  </pic:nvPicPr>
                  <pic:blipFill>
                    <a:blip r:embed="rId9"/>
                    <a:stretch>
                      <a:fillRect/>
                    </a:stretch>
                  </pic:blipFill>
                  <pic:spPr>
                    <a:xfrm>
                      <a:off x="0" y="0"/>
                      <a:ext cx="6122035" cy="1784985"/>
                    </a:xfrm>
                    <a:prstGeom prst="rect">
                      <a:avLst/>
                    </a:prstGeom>
                  </pic:spPr>
                </pic:pic>
              </a:graphicData>
            </a:graphic>
          </wp:inline>
        </w:drawing>
      </w:r>
    </w:p>
    <w:p w14:paraId="21F2685B" w14:textId="33523764" w:rsidR="00461639" w:rsidRPr="00461639" w:rsidRDefault="00461639" w:rsidP="00461639">
      <w:pPr>
        <w:pStyle w:val="Caption"/>
        <w:jc w:val="center"/>
        <w:rPr>
          <w:rFonts w:ascii="Times New Roman" w:eastAsia="Calibri" w:hAnsi="Times New Roman" w:cs="Times New Roman"/>
          <w:b w:val="0"/>
          <w:bCs/>
          <w:color w:val="auto"/>
          <w:sz w:val="18"/>
        </w:rPr>
      </w:pPr>
      <w:bookmarkStart w:id="4" w:name="_Ref178831252"/>
      <w:r w:rsidRPr="00461639">
        <w:rPr>
          <w:rFonts w:ascii="Times New Roman" w:hAnsi="Times New Roman" w:cs="Times New Roman"/>
          <w:color w:val="auto"/>
          <w:sz w:val="20"/>
          <w:szCs w:val="18"/>
        </w:rPr>
        <w:t xml:space="preserve">Figure </w:t>
      </w:r>
      <w:r w:rsidRPr="00461639">
        <w:rPr>
          <w:rFonts w:ascii="Times New Roman" w:hAnsi="Times New Roman" w:cs="Times New Roman"/>
          <w:color w:val="auto"/>
          <w:sz w:val="20"/>
          <w:szCs w:val="18"/>
        </w:rPr>
        <w:fldChar w:fldCharType="begin"/>
      </w:r>
      <w:r w:rsidRPr="00461639">
        <w:rPr>
          <w:rFonts w:ascii="Times New Roman" w:hAnsi="Times New Roman" w:cs="Times New Roman"/>
          <w:color w:val="auto"/>
          <w:sz w:val="20"/>
          <w:szCs w:val="18"/>
        </w:rPr>
        <w:instrText xml:space="preserve"> SEQ Figure \* ARABIC </w:instrText>
      </w:r>
      <w:r w:rsidRPr="00461639">
        <w:rPr>
          <w:rFonts w:ascii="Times New Roman" w:hAnsi="Times New Roman" w:cs="Times New Roman"/>
          <w:color w:val="auto"/>
          <w:sz w:val="20"/>
          <w:szCs w:val="18"/>
        </w:rPr>
        <w:fldChar w:fldCharType="separate"/>
      </w:r>
      <w:r w:rsidRPr="00461639">
        <w:rPr>
          <w:rFonts w:ascii="Times New Roman" w:hAnsi="Times New Roman" w:cs="Times New Roman"/>
          <w:noProof/>
          <w:color w:val="auto"/>
          <w:sz w:val="20"/>
          <w:szCs w:val="18"/>
        </w:rPr>
        <w:t>1</w:t>
      </w:r>
      <w:r w:rsidRPr="00461639">
        <w:rPr>
          <w:rFonts w:ascii="Times New Roman" w:hAnsi="Times New Roman" w:cs="Times New Roman"/>
          <w:color w:val="auto"/>
          <w:sz w:val="20"/>
          <w:szCs w:val="18"/>
        </w:rPr>
        <w:fldChar w:fldCharType="end"/>
      </w:r>
      <w:bookmarkEnd w:id="4"/>
      <w:r>
        <w:rPr>
          <w:rFonts w:ascii="Times New Roman" w:hAnsi="Times New Roman" w:cs="Times New Roman"/>
          <w:color w:val="auto"/>
          <w:sz w:val="20"/>
          <w:szCs w:val="18"/>
        </w:rPr>
        <w:t xml:space="preserve">: </w:t>
      </w:r>
      <w:r w:rsidRPr="00461639">
        <w:rPr>
          <w:rFonts w:ascii="Times New Roman" w:hAnsi="Times New Roman" w:cs="Times New Roman"/>
          <w:b w:val="0"/>
          <w:bCs/>
          <w:color w:val="auto"/>
          <w:sz w:val="20"/>
          <w:szCs w:val="18"/>
        </w:rPr>
        <w:t xml:space="preserve"> CA_n40A-n41A cross-band isolation MSD due to 1UL transmissions</w:t>
      </w:r>
      <w:r>
        <w:rPr>
          <w:rFonts w:ascii="Times New Roman" w:hAnsi="Times New Roman" w:cs="Times New Roman"/>
          <w:b w:val="0"/>
          <w:bCs/>
          <w:color w:val="auto"/>
          <w:sz w:val="20"/>
          <w:szCs w:val="18"/>
        </w:rPr>
        <w:t>.</w:t>
      </w:r>
    </w:p>
    <w:p w14:paraId="17A584FD" w14:textId="77777777" w:rsidR="00461639" w:rsidRDefault="00461639" w:rsidP="00793FCE">
      <w:pPr>
        <w:spacing w:after="0" w:line="259" w:lineRule="auto"/>
        <w:ind w:left="-3"/>
        <w:contextualSpacing/>
        <w:rPr>
          <w:rFonts w:eastAsia="Calibri"/>
          <w:b/>
          <w:bCs/>
          <w:sz w:val="20"/>
          <w:szCs w:val="22"/>
        </w:rPr>
      </w:pPr>
    </w:p>
    <w:p w14:paraId="556BBED9" w14:textId="258D79CB" w:rsidR="00C03E66" w:rsidRPr="00C03E66" w:rsidRDefault="007C12B4" w:rsidP="00C03E66">
      <w:pPr>
        <w:keepNext/>
        <w:keepLines/>
        <w:numPr>
          <w:ilvl w:val="2"/>
          <w:numId w:val="2"/>
        </w:numPr>
        <w:tabs>
          <w:tab w:val="left" w:pos="426"/>
          <w:tab w:val="left" w:pos="840"/>
        </w:tabs>
        <w:spacing w:before="120" w:after="120"/>
        <w:ind w:left="0" w:firstLine="426"/>
        <w:outlineLvl w:val="2"/>
        <w:rPr>
          <w:rFonts w:ascii="Arial" w:hAnsi="Arial" w:cs="Arial"/>
          <w:b/>
          <w:bCs/>
          <w:sz w:val="24"/>
          <w:szCs w:val="14"/>
        </w:rPr>
      </w:pPr>
      <w:r>
        <w:rPr>
          <w:rFonts w:ascii="Arial" w:hAnsi="Arial" w:cs="Arial"/>
          <w:b/>
          <w:bCs/>
          <w:sz w:val="24"/>
          <w:szCs w:val="14"/>
        </w:rPr>
        <w:t xml:space="preserve">CA_n40A-n41C </w:t>
      </w:r>
      <w:r w:rsidR="00C03E66">
        <w:rPr>
          <w:rFonts w:ascii="Arial" w:hAnsi="Arial" w:cs="Arial"/>
          <w:b/>
          <w:bCs/>
          <w:sz w:val="24"/>
          <w:szCs w:val="14"/>
        </w:rPr>
        <w:t>MSD due dual-UL IMD interference</w:t>
      </w:r>
    </w:p>
    <w:p w14:paraId="6530E546" w14:textId="12660854" w:rsidR="008C2FC5" w:rsidRDefault="008C2FC5" w:rsidP="00793FCE">
      <w:pPr>
        <w:spacing w:after="0" w:line="259" w:lineRule="auto"/>
        <w:ind w:left="-3"/>
        <w:contextualSpacing/>
        <w:rPr>
          <w:rFonts w:eastAsia="Calibri"/>
          <w:sz w:val="20"/>
          <w:szCs w:val="22"/>
        </w:rPr>
      </w:pPr>
      <w:r>
        <w:rPr>
          <w:rFonts w:eastAsia="Calibri"/>
          <w:sz w:val="20"/>
          <w:szCs w:val="22"/>
        </w:rPr>
        <w:t>Support for i</w:t>
      </w:r>
      <w:r w:rsidR="00C03E66">
        <w:rPr>
          <w:rFonts w:eastAsia="Calibri"/>
          <w:sz w:val="20"/>
          <w:szCs w:val="22"/>
        </w:rPr>
        <w:t xml:space="preserve">ntra-band contiguous UL CA_n41C </w:t>
      </w:r>
      <w:r>
        <w:rPr>
          <w:rFonts w:eastAsia="Calibri"/>
          <w:sz w:val="20"/>
          <w:szCs w:val="22"/>
        </w:rPr>
        <w:t xml:space="preserve">has recently been requested </w:t>
      </w:r>
      <w:r w:rsidR="00C03E66">
        <w:rPr>
          <w:rFonts w:eastAsia="Calibri"/>
          <w:sz w:val="20"/>
          <w:szCs w:val="22"/>
        </w:rPr>
        <w:t>for DL CA_n40A-n41C</w:t>
      </w:r>
      <w:r>
        <w:rPr>
          <w:rFonts w:eastAsia="Calibri"/>
          <w:sz w:val="20"/>
          <w:szCs w:val="22"/>
        </w:rPr>
        <w:t xml:space="preserve">. </w:t>
      </w:r>
      <w:r>
        <w:rPr>
          <w:rFonts w:eastAsia="Calibri"/>
          <w:sz w:val="20"/>
          <w:szCs w:val="22"/>
        </w:rPr>
        <w:fldChar w:fldCharType="begin"/>
      </w:r>
      <w:r>
        <w:rPr>
          <w:rFonts w:eastAsia="Calibri"/>
          <w:sz w:val="20"/>
          <w:szCs w:val="22"/>
        </w:rPr>
        <w:instrText xml:space="preserve"> REF _Ref178835786 \h </w:instrText>
      </w:r>
      <w:r>
        <w:rPr>
          <w:rFonts w:eastAsia="Calibri"/>
          <w:sz w:val="20"/>
          <w:szCs w:val="22"/>
        </w:rPr>
      </w:r>
      <w:r>
        <w:rPr>
          <w:rFonts w:eastAsia="Calibri"/>
          <w:sz w:val="20"/>
          <w:szCs w:val="22"/>
        </w:rPr>
        <w:fldChar w:fldCharType="separate"/>
      </w:r>
      <w:r w:rsidRPr="00461639">
        <w:rPr>
          <w:sz w:val="20"/>
          <w:szCs w:val="18"/>
        </w:rPr>
        <w:t xml:space="preserve">Figure </w:t>
      </w:r>
      <w:r>
        <w:rPr>
          <w:noProof/>
          <w:sz w:val="20"/>
          <w:szCs w:val="18"/>
        </w:rPr>
        <w:t>2</w:t>
      </w:r>
      <w:r>
        <w:rPr>
          <w:rFonts w:eastAsia="Calibri"/>
          <w:sz w:val="20"/>
          <w:szCs w:val="22"/>
        </w:rPr>
        <w:fldChar w:fldCharType="end"/>
      </w:r>
      <w:r>
        <w:rPr>
          <w:rFonts w:eastAsia="Calibri"/>
          <w:sz w:val="20"/>
          <w:szCs w:val="22"/>
        </w:rPr>
        <w:t xml:space="preserve"> shows that under the regional spectrum allocation of </w:t>
      </w:r>
      <w:r w:rsidR="00551192">
        <w:rPr>
          <w:rFonts w:eastAsia="Calibri"/>
          <w:sz w:val="20"/>
          <w:szCs w:val="22"/>
        </w:rPr>
        <w:t xml:space="preserve">Band </w:t>
      </w:r>
      <w:r>
        <w:rPr>
          <w:rFonts w:eastAsia="Calibri"/>
          <w:sz w:val="20"/>
          <w:szCs w:val="22"/>
        </w:rPr>
        <w:t xml:space="preserve">n41, the </w:t>
      </w:r>
      <w:r w:rsidR="00551192">
        <w:rPr>
          <w:rFonts w:eastAsia="Calibri"/>
          <w:sz w:val="20"/>
          <w:szCs w:val="22"/>
        </w:rPr>
        <w:t xml:space="preserve">Band </w:t>
      </w:r>
      <w:r>
        <w:rPr>
          <w:rFonts w:eastAsia="Calibri"/>
          <w:sz w:val="20"/>
          <w:szCs w:val="22"/>
        </w:rPr>
        <w:t>n40 5</w:t>
      </w:r>
      <w:r w:rsidR="00551192">
        <w:rPr>
          <w:rFonts w:eastAsia="Calibri"/>
          <w:sz w:val="20"/>
          <w:szCs w:val="22"/>
        </w:rPr>
        <w:t xml:space="preserve"> </w:t>
      </w:r>
      <w:r>
        <w:rPr>
          <w:rFonts w:eastAsia="Calibri"/>
          <w:sz w:val="20"/>
          <w:szCs w:val="22"/>
        </w:rPr>
        <w:t xml:space="preserve">MHz </w:t>
      </w:r>
      <w:r w:rsidR="00E21C5E">
        <w:rPr>
          <w:rFonts w:eastAsia="Calibri"/>
          <w:sz w:val="20"/>
          <w:szCs w:val="22"/>
        </w:rPr>
        <w:t xml:space="preserve">uppermost </w:t>
      </w:r>
      <w:r>
        <w:rPr>
          <w:rFonts w:eastAsia="Calibri"/>
          <w:sz w:val="20"/>
          <w:szCs w:val="22"/>
        </w:rPr>
        <w:t>DL may be affected by a dual-UL IMD3 interference</w:t>
      </w:r>
      <w:r w:rsidR="00500A1F">
        <w:rPr>
          <w:rFonts w:eastAsia="Calibri"/>
          <w:sz w:val="20"/>
          <w:szCs w:val="22"/>
        </w:rPr>
        <w:t xml:space="preserve"> condition</w:t>
      </w:r>
      <w:r>
        <w:rPr>
          <w:rFonts w:eastAsia="Calibri"/>
          <w:sz w:val="20"/>
          <w:szCs w:val="22"/>
        </w:rPr>
        <w:t xml:space="preserve">. This MSD has been extensively studied </w:t>
      </w:r>
      <w:r w:rsidR="008222FA" w:rsidRPr="008C2FC5">
        <w:rPr>
          <w:rFonts w:eastAsia="Calibri"/>
          <w:sz w:val="20"/>
          <w:szCs w:val="22"/>
        </w:rPr>
        <w:t>[</w:t>
      </w:r>
      <w:proofErr w:type="gramStart"/>
      <w:r w:rsidR="008222FA">
        <w:rPr>
          <w:rFonts w:eastAsia="Calibri"/>
          <w:sz w:val="20"/>
          <w:szCs w:val="22"/>
        </w:rPr>
        <w:t>6..</w:t>
      </w:r>
      <w:proofErr w:type="gramEnd"/>
      <w:r w:rsidR="008222FA">
        <w:rPr>
          <w:rFonts w:eastAsia="Calibri"/>
          <w:sz w:val="20"/>
          <w:szCs w:val="22"/>
        </w:rPr>
        <w:t>12</w:t>
      </w:r>
      <w:r w:rsidR="008222FA" w:rsidRPr="008C2FC5">
        <w:rPr>
          <w:rFonts w:eastAsia="Calibri"/>
          <w:sz w:val="20"/>
          <w:szCs w:val="22"/>
        </w:rPr>
        <w:t>]</w:t>
      </w:r>
      <w:r w:rsidR="008222FA">
        <w:rPr>
          <w:rFonts w:eastAsia="Calibri"/>
          <w:sz w:val="20"/>
          <w:szCs w:val="22"/>
        </w:rPr>
        <w:t xml:space="preserve"> </w:t>
      </w:r>
      <w:r>
        <w:rPr>
          <w:rFonts w:eastAsia="Calibri"/>
          <w:sz w:val="20"/>
          <w:szCs w:val="22"/>
        </w:rPr>
        <w:t xml:space="preserve">and RAN4 is still </w:t>
      </w:r>
      <w:r w:rsidR="00500A1F">
        <w:rPr>
          <w:rFonts w:eastAsia="Calibri"/>
          <w:sz w:val="20"/>
          <w:szCs w:val="22"/>
        </w:rPr>
        <w:t xml:space="preserve">considering </w:t>
      </w:r>
      <w:r>
        <w:rPr>
          <w:rFonts w:eastAsia="Calibri"/>
          <w:sz w:val="20"/>
          <w:szCs w:val="22"/>
        </w:rPr>
        <w:t xml:space="preserve">which </w:t>
      </w:r>
      <w:r w:rsidR="004B659B">
        <w:rPr>
          <w:rFonts w:eastAsia="Calibri"/>
          <w:sz w:val="20"/>
          <w:szCs w:val="22"/>
        </w:rPr>
        <w:t xml:space="preserve">CA_n41C </w:t>
      </w:r>
      <w:r>
        <w:rPr>
          <w:rFonts w:eastAsia="Calibri"/>
          <w:sz w:val="20"/>
          <w:szCs w:val="22"/>
        </w:rPr>
        <w:t>UL RB allocation should be specified for the MSD test point</w:t>
      </w:r>
      <w:r w:rsidR="005A2662">
        <w:rPr>
          <w:rFonts w:eastAsia="Calibri"/>
          <w:sz w:val="20"/>
          <w:szCs w:val="22"/>
        </w:rPr>
        <w:t>:</w:t>
      </w:r>
    </w:p>
    <w:p w14:paraId="4BED849C" w14:textId="77777777" w:rsidR="00030C58" w:rsidRDefault="008222FA">
      <w:pPr>
        <w:pStyle w:val="ListParagraph"/>
        <w:numPr>
          <w:ilvl w:val="0"/>
          <w:numId w:val="30"/>
        </w:numPr>
        <w:spacing w:after="0" w:line="259" w:lineRule="auto"/>
        <w:rPr>
          <w:rFonts w:eastAsia="Calibri"/>
          <w:sz w:val="20"/>
          <w:szCs w:val="22"/>
        </w:rPr>
      </w:pPr>
      <w:r>
        <w:rPr>
          <w:rFonts w:eastAsia="Calibri"/>
          <w:sz w:val="20"/>
          <w:szCs w:val="22"/>
        </w:rPr>
        <w:t xml:space="preserve">Configuration #1: </w:t>
      </w:r>
    </w:p>
    <w:p w14:paraId="3EB83732" w14:textId="77777777" w:rsidR="00030C58" w:rsidRDefault="008C2FC5">
      <w:pPr>
        <w:pStyle w:val="ListParagraph"/>
        <w:numPr>
          <w:ilvl w:val="1"/>
          <w:numId w:val="30"/>
        </w:numPr>
        <w:spacing w:after="0" w:line="259" w:lineRule="auto"/>
        <w:rPr>
          <w:rFonts w:eastAsia="Calibri"/>
          <w:sz w:val="20"/>
          <w:szCs w:val="22"/>
        </w:rPr>
      </w:pPr>
      <w:r>
        <w:rPr>
          <w:rFonts w:eastAsia="Calibri"/>
          <w:sz w:val="20"/>
          <w:szCs w:val="22"/>
        </w:rPr>
        <w:t>Adopt the legacy 1R</w:t>
      </w:r>
      <w:r w:rsidR="008222FA">
        <w:rPr>
          <w:rFonts w:eastAsia="Calibri"/>
          <w:sz w:val="20"/>
          <w:szCs w:val="22"/>
        </w:rPr>
        <w:t>B</w:t>
      </w:r>
      <w:r w:rsidR="004B659B">
        <w:rPr>
          <w:rFonts w:eastAsia="Calibri"/>
          <w:sz w:val="20"/>
          <w:szCs w:val="22"/>
        </w:rPr>
        <w:t xml:space="preserve"> allocation</w:t>
      </w:r>
      <w:r w:rsidR="008222FA">
        <w:rPr>
          <w:rFonts w:eastAsia="Calibri"/>
          <w:sz w:val="20"/>
          <w:szCs w:val="22"/>
        </w:rPr>
        <w:t xml:space="preserve"> on each UL CC, i.e. “1RB+1RB”. </w:t>
      </w:r>
    </w:p>
    <w:p w14:paraId="0083CF37" w14:textId="6C038183" w:rsidR="00030C58" w:rsidRDefault="008222FA">
      <w:pPr>
        <w:pStyle w:val="ListParagraph"/>
        <w:numPr>
          <w:ilvl w:val="1"/>
          <w:numId w:val="30"/>
        </w:numPr>
        <w:spacing w:after="0" w:line="259" w:lineRule="auto"/>
        <w:rPr>
          <w:rFonts w:eastAsia="Calibri"/>
          <w:sz w:val="20"/>
          <w:szCs w:val="22"/>
        </w:rPr>
      </w:pPr>
      <w:r>
        <w:rPr>
          <w:rFonts w:eastAsia="Calibri"/>
          <w:sz w:val="20"/>
          <w:szCs w:val="22"/>
        </w:rPr>
        <w:t>Band n40 5</w:t>
      </w:r>
      <w:r w:rsidR="00500A1F">
        <w:rPr>
          <w:rFonts w:eastAsia="Calibri"/>
          <w:sz w:val="20"/>
          <w:szCs w:val="22"/>
        </w:rPr>
        <w:t xml:space="preserve"> </w:t>
      </w:r>
      <w:r>
        <w:rPr>
          <w:rFonts w:eastAsia="Calibri"/>
          <w:sz w:val="20"/>
          <w:szCs w:val="22"/>
        </w:rPr>
        <w:t xml:space="preserve">MHz CBW </w:t>
      </w:r>
      <w:r w:rsidR="00030C58">
        <w:rPr>
          <w:rFonts w:eastAsia="Calibri"/>
          <w:sz w:val="20"/>
          <w:szCs w:val="22"/>
        </w:rPr>
        <w:t>MSD</w:t>
      </w:r>
      <w:r w:rsidR="005A2662">
        <w:rPr>
          <w:rFonts w:eastAsia="Calibri"/>
          <w:sz w:val="20"/>
          <w:szCs w:val="22"/>
        </w:rPr>
        <w:t xml:space="preserve"> ranges </w:t>
      </w:r>
      <w:r w:rsidR="00030C58">
        <w:rPr>
          <w:rFonts w:eastAsia="Calibri"/>
          <w:sz w:val="20"/>
          <w:szCs w:val="22"/>
        </w:rPr>
        <w:t xml:space="preserve">from </w:t>
      </w:r>
      <w:r>
        <w:rPr>
          <w:rFonts w:eastAsia="Calibri"/>
          <w:sz w:val="20"/>
          <w:szCs w:val="22"/>
        </w:rPr>
        <w:t>4</w:t>
      </w:r>
      <w:r w:rsidR="009B2CBC">
        <w:rPr>
          <w:rFonts w:eastAsia="Calibri"/>
          <w:sz w:val="20"/>
          <w:szCs w:val="22"/>
        </w:rPr>
        <w:t>2.5</w:t>
      </w:r>
      <w:r w:rsidR="00500A1F">
        <w:rPr>
          <w:rFonts w:eastAsia="Calibri"/>
          <w:sz w:val="20"/>
          <w:szCs w:val="22"/>
        </w:rPr>
        <w:t xml:space="preserve"> </w:t>
      </w:r>
      <w:r w:rsidR="00030C58">
        <w:rPr>
          <w:rFonts w:eastAsia="Calibri"/>
          <w:sz w:val="20"/>
          <w:szCs w:val="22"/>
        </w:rPr>
        <w:t xml:space="preserve">dB </w:t>
      </w:r>
      <w:r>
        <w:rPr>
          <w:rFonts w:eastAsia="Calibri"/>
          <w:sz w:val="20"/>
          <w:szCs w:val="22"/>
        </w:rPr>
        <w:t>to 55</w:t>
      </w:r>
      <w:r w:rsidR="00500A1F">
        <w:rPr>
          <w:rFonts w:eastAsia="Calibri"/>
          <w:sz w:val="20"/>
          <w:szCs w:val="22"/>
        </w:rPr>
        <w:t xml:space="preserve"> </w:t>
      </w:r>
      <w:r>
        <w:rPr>
          <w:rFonts w:eastAsia="Calibri"/>
          <w:sz w:val="20"/>
          <w:szCs w:val="22"/>
        </w:rPr>
        <w:t>dB</w:t>
      </w:r>
      <w:r w:rsidR="00030C58">
        <w:rPr>
          <w:rFonts w:eastAsia="Calibri"/>
          <w:sz w:val="20"/>
          <w:szCs w:val="22"/>
        </w:rPr>
        <w:t xml:space="preserve"> [6,</w:t>
      </w:r>
      <w:r w:rsidR="00500A1F">
        <w:rPr>
          <w:rFonts w:eastAsia="Calibri"/>
          <w:sz w:val="20"/>
          <w:szCs w:val="22"/>
        </w:rPr>
        <w:t xml:space="preserve"> </w:t>
      </w:r>
      <w:r w:rsidR="00030C58">
        <w:rPr>
          <w:rFonts w:eastAsia="Calibri"/>
          <w:sz w:val="20"/>
          <w:szCs w:val="22"/>
        </w:rPr>
        <w:t>7,</w:t>
      </w:r>
      <w:r w:rsidR="00500A1F">
        <w:rPr>
          <w:rFonts w:eastAsia="Calibri"/>
          <w:sz w:val="20"/>
          <w:szCs w:val="22"/>
        </w:rPr>
        <w:t xml:space="preserve"> </w:t>
      </w:r>
      <w:r w:rsidR="00030C58">
        <w:rPr>
          <w:rFonts w:eastAsia="Calibri"/>
          <w:sz w:val="20"/>
          <w:szCs w:val="22"/>
        </w:rPr>
        <w:t>8,</w:t>
      </w:r>
      <w:r w:rsidR="00500A1F">
        <w:rPr>
          <w:rFonts w:eastAsia="Calibri"/>
          <w:sz w:val="20"/>
          <w:szCs w:val="22"/>
        </w:rPr>
        <w:t xml:space="preserve"> </w:t>
      </w:r>
      <w:r w:rsidR="00030C58">
        <w:rPr>
          <w:rFonts w:eastAsia="Calibri"/>
          <w:sz w:val="20"/>
          <w:szCs w:val="22"/>
        </w:rPr>
        <w:t>9,</w:t>
      </w:r>
      <w:r w:rsidR="00500A1F">
        <w:rPr>
          <w:rFonts w:eastAsia="Calibri"/>
          <w:sz w:val="20"/>
          <w:szCs w:val="22"/>
        </w:rPr>
        <w:t xml:space="preserve"> and </w:t>
      </w:r>
      <w:r w:rsidR="00030C58">
        <w:rPr>
          <w:rFonts w:eastAsia="Calibri"/>
          <w:sz w:val="20"/>
          <w:szCs w:val="22"/>
        </w:rPr>
        <w:t>10]</w:t>
      </w:r>
      <w:r>
        <w:rPr>
          <w:rFonts w:eastAsia="Calibri"/>
          <w:sz w:val="20"/>
          <w:szCs w:val="22"/>
        </w:rPr>
        <w:t xml:space="preserve">. </w:t>
      </w:r>
    </w:p>
    <w:p w14:paraId="72ABA905" w14:textId="3371CD86" w:rsidR="008C2FC5" w:rsidRDefault="008222FA">
      <w:pPr>
        <w:pStyle w:val="ListParagraph"/>
        <w:numPr>
          <w:ilvl w:val="1"/>
          <w:numId w:val="30"/>
        </w:numPr>
        <w:spacing w:after="0" w:line="259" w:lineRule="auto"/>
        <w:rPr>
          <w:rFonts w:eastAsia="Calibri"/>
          <w:sz w:val="20"/>
          <w:szCs w:val="22"/>
        </w:rPr>
      </w:pPr>
      <w:r>
        <w:rPr>
          <w:rFonts w:eastAsia="Calibri"/>
          <w:sz w:val="20"/>
          <w:szCs w:val="22"/>
        </w:rPr>
        <w:t>To our knowledge, only DC_3_n3 was able to reach MSD &gt; 40</w:t>
      </w:r>
      <w:r w:rsidR="00500A1F">
        <w:rPr>
          <w:rFonts w:eastAsia="Calibri"/>
          <w:sz w:val="20"/>
          <w:szCs w:val="22"/>
        </w:rPr>
        <w:t xml:space="preserve"> </w:t>
      </w:r>
      <w:proofErr w:type="spellStart"/>
      <w:r>
        <w:rPr>
          <w:rFonts w:eastAsia="Calibri"/>
          <w:sz w:val="20"/>
          <w:szCs w:val="22"/>
        </w:rPr>
        <w:t>dB</w:t>
      </w:r>
      <w:r w:rsidR="005A2662">
        <w:rPr>
          <w:rFonts w:eastAsia="Calibri"/>
          <w:sz w:val="20"/>
          <w:szCs w:val="22"/>
        </w:rPr>
        <w:t>.</w:t>
      </w:r>
      <w:proofErr w:type="spellEnd"/>
      <w:r w:rsidR="005A2662">
        <w:rPr>
          <w:rFonts w:eastAsia="Calibri"/>
          <w:sz w:val="20"/>
          <w:szCs w:val="22"/>
        </w:rPr>
        <w:t xml:space="preserve"> N</w:t>
      </w:r>
      <w:r>
        <w:rPr>
          <w:rFonts w:eastAsia="Calibri"/>
          <w:sz w:val="20"/>
          <w:szCs w:val="22"/>
        </w:rPr>
        <w:t>one of the NR-CA band combination</w:t>
      </w:r>
      <w:r w:rsidR="00500A1F">
        <w:rPr>
          <w:rFonts w:eastAsia="Calibri"/>
          <w:sz w:val="20"/>
          <w:szCs w:val="22"/>
        </w:rPr>
        <w:t>s</w:t>
      </w:r>
      <w:r>
        <w:rPr>
          <w:rFonts w:eastAsia="Calibri"/>
          <w:sz w:val="20"/>
          <w:szCs w:val="22"/>
        </w:rPr>
        <w:t xml:space="preserve"> studied at RAN4 have ever exceeded more than 50</w:t>
      </w:r>
      <w:r w:rsidR="00500A1F">
        <w:rPr>
          <w:rFonts w:eastAsia="Calibri"/>
          <w:sz w:val="20"/>
          <w:szCs w:val="22"/>
        </w:rPr>
        <w:t xml:space="preserve"> </w:t>
      </w:r>
      <w:r>
        <w:rPr>
          <w:rFonts w:eastAsia="Calibri"/>
          <w:sz w:val="20"/>
          <w:szCs w:val="22"/>
        </w:rPr>
        <w:t xml:space="preserve">dB MSD. </w:t>
      </w:r>
    </w:p>
    <w:p w14:paraId="29EE4D87" w14:textId="77777777" w:rsidR="00030C58" w:rsidRDefault="008222FA">
      <w:pPr>
        <w:pStyle w:val="ListParagraph"/>
        <w:numPr>
          <w:ilvl w:val="0"/>
          <w:numId w:val="30"/>
        </w:numPr>
        <w:spacing w:after="0" w:line="259" w:lineRule="auto"/>
        <w:rPr>
          <w:rFonts w:eastAsia="Calibri"/>
          <w:sz w:val="20"/>
          <w:szCs w:val="22"/>
        </w:rPr>
      </w:pPr>
      <w:r>
        <w:rPr>
          <w:rFonts w:eastAsia="Calibri"/>
          <w:sz w:val="20"/>
          <w:szCs w:val="22"/>
        </w:rPr>
        <w:t xml:space="preserve">Configuration #2: </w:t>
      </w:r>
    </w:p>
    <w:p w14:paraId="0BD0E28B" w14:textId="77777777" w:rsidR="00030C58" w:rsidRDefault="008C2FC5">
      <w:pPr>
        <w:pStyle w:val="ListParagraph"/>
        <w:numPr>
          <w:ilvl w:val="1"/>
          <w:numId w:val="30"/>
        </w:numPr>
        <w:spacing w:after="0" w:line="259" w:lineRule="auto"/>
        <w:rPr>
          <w:rFonts w:eastAsia="Calibri"/>
          <w:sz w:val="20"/>
          <w:szCs w:val="22"/>
        </w:rPr>
      </w:pPr>
      <w:r>
        <w:rPr>
          <w:rFonts w:eastAsia="Calibri"/>
          <w:sz w:val="20"/>
          <w:szCs w:val="22"/>
        </w:rPr>
        <w:t>Adopt full</w:t>
      </w:r>
      <w:r w:rsidR="004B659B">
        <w:rPr>
          <w:rFonts w:eastAsia="Calibri"/>
          <w:sz w:val="20"/>
          <w:szCs w:val="22"/>
        </w:rPr>
        <w:t xml:space="preserve"> RB allocation</w:t>
      </w:r>
      <w:r w:rsidR="008222FA">
        <w:rPr>
          <w:rFonts w:eastAsia="Calibri"/>
          <w:sz w:val="20"/>
          <w:szCs w:val="22"/>
        </w:rPr>
        <w:t xml:space="preserve"> on each UL CC.</w:t>
      </w:r>
      <w:r w:rsidR="00EC46EA">
        <w:rPr>
          <w:rFonts w:eastAsia="Calibri"/>
          <w:sz w:val="20"/>
          <w:szCs w:val="22"/>
        </w:rPr>
        <w:t xml:space="preserve"> </w:t>
      </w:r>
    </w:p>
    <w:p w14:paraId="3D6FCE1F" w14:textId="6ED8F85C" w:rsidR="00C03E66" w:rsidRPr="00030C58" w:rsidRDefault="00030C58">
      <w:pPr>
        <w:pStyle w:val="ListParagraph"/>
        <w:numPr>
          <w:ilvl w:val="1"/>
          <w:numId w:val="30"/>
        </w:numPr>
        <w:spacing w:after="0" w:line="259" w:lineRule="auto"/>
        <w:rPr>
          <w:rFonts w:eastAsia="Calibri"/>
          <w:sz w:val="20"/>
          <w:szCs w:val="22"/>
        </w:rPr>
      </w:pPr>
      <w:r w:rsidRPr="00030C58">
        <w:rPr>
          <w:rFonts w:eastAsia="Calibri"/>
          <w:sz w:val="20"/>
          <w:szCs w:val="22"/>
        </w:rPr>
        <w:t>Band n40 5</w:t>
      </w:r>
      <w:r w:rsidR="00500A1F">
        <w:rPr>
          <w:rFonts w:eastAsia="Calibri"/>
          <w:sz w:val="20"/>
          <w:szCs w:val="22"/>
        </w:rPr>
        <w:t xml:space="preserve"> </w:t>
      </w:r>
      <w:r w:rsidRPr="00030C58">
        <w:rPr>
          <w:rFonts w:eastAsia="Calibri"/>
          <w:sz w:val="20"/>
          <w:szCs w:val="22"/>
        </w:rPr>
        <w:t xml:space="preserve">MHz CBW MSD: from </w:t>
      </w:r>
      <w:r>
        <w:rPr>
          <w:rFonts w:eastAsia="Calibri"/>
          <w:sz w:val="20"/>
          <w:szCs w:val="22"/>
        </w:rPr>
        <w:t>3</w:t>
      </w:r>
      <w:r w:rsidRPr="00030C58">
        <w:rPr>
          <w:rFonts w:eastAsia="Calibri"/>
          <w:sz w:val="20"/>
          <w:szCs w:val="22"/>
        </w:rPr>
        <w:t>5</w:t>
      </w:r>
      <w:r w:rsidR="00500A1F">
        <w:rPr>
          <w:rFonts w:eastAsia="Calibri"/>
          <w:sz w:val="20"/>
          <w:szCs w:val="22"/>
        </w:rPr>
        <w:t xml:space="preserve"> </w:t>
      </w:r>
      <w:r w:rsidRPr="00030C58">
        <w:rPr>
          <w:rFonts w:eastAsia="Calibri"/>
          <w:sz w:val="20"/>
          <w:szCs w:val="22"/>
        </w:rPr>
        <w:t xml:space="preserve">dB to </w:t>
      </w:r>
      <w:r>
        <w:rPr>
          <w:rFonts w:eastAsia="Calibri"/>
          <w:sz w:val="20"/>
          <w:szCs w:val="22"/>
        </w:rPr>
        <w:t>4</w:t>
      </w:r>
      <w:r w:rsidRPr="00030C58">
        <w:rPr>
          <w:rFonts w:eastAsia="Calibri"/>
          <w:sz w:val="20"/>
          <w:szCs w:val="22"/>
        </w:rPr>
        <w:t>5</w:t>
      </w:r>
      <w:r w:rsidR="00500A1F">
        <w:rPr>
          <w:rFonts w:eastAsia="Calibri"/>
          <w:sz w:val="20"/>
          <w:szCs w:val="22"/>
        </w:rPr>
        <w:t xml:space="preserve"> </w:t>
      </w:r>
      <w:r w:rsidRPr="00030C58">
        <w:rPr>
          <w:rFonts w:eastAsia="Calibri"/>
          <w:sz w:val="20"/>
          <w:szCs w:val="22"/>
        </w:rPr>
        <w:t>dB</w:t>
      </w:r>
      <w:r>
        <w:rPr>
          <w:rFonts w:eastAsia="Calibri"/>
          <w:sz w:val="20"/>
          <w:szCs w:val="22"/>
        </w:rPr>
        <w:t>, with proposal at 31.4</w:t>
      </w:r>
      <w:r w:rsidR="00500A1F">
        <w:rPr>
          <w:rFonts w:eastAsia="Calibri"/>
          <w:sz w:val="20"/>
          <w:szCs w:val="22"/>
        </w:rPr>
        <w:t xml:space="preserve"> </w:t>
      </w:r>
      <w:r>
        <w:rPr>
          <w:rFonts w:eastAsia="Calibri"/>
          <w:sz w:val="20"/>
          <w:szCs w:val="22"/>
        </w:rPr>
        <w:t xml:space="preserve">dB [12]. </w:t>
      </w:r>
    </w:p>
    <w:p w14:paraId="02781FE1" w14:textId="77777777" w:rsidR="00C03E66" w:rsidRDefault="00C03E66" w:rsidP="00793FCE">
      <w:pPr>
        <w:spacing w:after="0" w:line="259" w:lineRule="auto"/>
        <w:ind w:left="-3"/>
        <w:contextualSpacing/>
        <w:rPr>
          <w:rFonts w:eastAsia="Calibri"/>
          <w:b/>
          <w:bCs/>
          <w:sz w:val="20"/>
          <w:szCs w:val="22"/>
        </w:rPr>
      </w:pPr>
    </w:p>
    <w:p w14:paraId="353A9061" w14:textId="12B6EA5A" w:rsidR="008C2FC5" w:rsidRDefault="008C2FC5" w:rsidP="008C2FC5">
      <w:pPr>
        <w:spacing w:after="0" w:line="259" w:lineRule="auto"/>
        <w:ind w:left="-3"/>
        <w:contextualSpacing/>
        <w:jc w:val="center"/>
        <w:rPr>
          <w:rFonts w:eastAsia="Calibri"/>
          <w:b/>
          <w:bCs/>
          <w:sz w:val="20"/>
          <w:szCs w:val="22"/>
        </w:rPr>
      </w:pPr>
      <w:r w:rsidRPr="008C2FC5">
        <w:rPr>
          <w:noProof/>
        </w:rPr>
        <w:drawing>
          <wp:inline distT="0" distB="0" distL="0" distR="0" wp14:anchorId="0E493DCA" wp14:editId="22817551">
            <wp:extent cx="4148369" cy="2002971"/>
            <wp:effectExtent l="0" t="0" r="5080" b="0"/>
            <wp:docPr id="683194209"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194209" name="Picture 1" descr="A diagram of a graph&#10;&#10;Description automatically generated with medium confidence"/>
                    <pic:cNvPicPr/>
                  </pic:nvPicPr>
                  <pic:blipFill>
                    <a:blip r:embed="rId10"/>
                    <a:stretch>
                      <a:fillRect/>
                    </a:stretch>
                  </pic:blipFill>
                  <pic:spPr>
                    <a:xfrm>
                      <a:off x="0" y="0"/>
                      <a:ext cx="4165332" cy="2011161"/>
                    </a:xfrm>
                    <a:prstGeom prst="rect">
                      <a:avLst/>
                    </a:prstGeom>
                  </pic:spPr>
                </pic:pic>
              </a:graphicData>
            </a:graphic>
          </wp:inline>
        </w:drawing>
      </w:r>
    </w:p>
    <w:p w14:paraId="5BA2190B" w14:textId="651343F8" w:rsidR="008222FA" w:rsidRPr="00402E78" w:rsidRDefault="008C2FC5" w:rsidP="00402E78">
      <w:pPr>
        <w:pStyle w:val="Caption"/>
        <w:jc w:val="center"/>
        <w:rPr>
          <w:rFonts w:ascii="Times New Roman" w:eastAsia="Calibri" w:hAnsi="Times New Roman" w:cs="Times New Roman"/>
          <w:b w:val="0"/>
          <w:bCs/>
          <w:color w:val="auto"/>
          <w:sz w:val="18"/>
        </w:rPr>
      </w:pPr>
      <w:bookmarkStart w:id="5" w:name="_Ref178835786"/>
      <w:r w:rsidRPr="00461639">
        <w:rPr>
          <w:rFonts w:ascii="Times New Roman" w:hAnsi="Times New Roman" w:cs="Times New Roman"/>
          <w:color w:val="auto"/>
          <w:sz w:val="20"/>
          <w:szCs w:val="18"/>
        </w:rPr>
        <w:t xml:space="preserve">Figure </w:t>
      </w:r>
      <w:r w:rsidRPr="00461639">
        <w:rPr>
          <w:rFonts w:ascii="Times New Roman" w:hAnsi="Times New Roman" w:cs="Times New Roman"/>
          <w:color w:val="auto"/>
          <w:sz w:val="20"/>
          <w:szCs w:val="18"/>
        </w:rPr>
        <w:fldChar w:fldCharType="begin"/>
      </w:r>
      <w:r w:rsidRPr="00461639">
        <w:rPr>
          <w:rFonts w:ascii="Times New Roman" w:hAnsi="Times New Roman" w:cs="Times New Roman"/>
          <w:color w:val="auto"/>
          <w:sz w:val="20"/>
          <w:szCs w:val="18"/>
        </w:rPr>
        <w:instrText xml:space="preserve"> SEQ Figure \* ARABIC </w:instrText>
      </w:r>
      <w:r w:rsidRPr="00461639">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2</w:t>
      </w:r>
      <w:r w:rsidRPr="00461639">
        <w:rPr>
          <w:rFonts w:ascii="Times New Roman" w:hAnsi="Times New Roman" w:cs="Times New Roman"/>
          <w:color w:val="auto"/>
          <w:sz w:val="20"/>
          <w:szCs w:val="18"/>
        </w:rPr>
        <w:fldChar w:fldCharType="end"/>
      </w:r>
      <w:bookmarkEnd w:id="5"/>
      <w:r>
        <w:rPr>
          <w:rFonts w:ascii="Times New Roman" w:hAnsi="Times New Roman" w:cs="Times New Roman"/>
          <w:color w:val="auto"/>
          <w:sz w:val="20"/>
          <w:szCs w:val="18"/>
        </w:rPr>
        <w:t xml:space="preserve">: </w:t>
      </w:r>
      <w:r w:rsidRPr="00461639">
        <w:rPr>
          <w:rFonts w:ascii="Times New Roman" w:hAnsi="Times New Roman" w:cs="Times New Roman"/>
          <w:b w:val="0"/>
          <w:bCs/>
          <w:color w:val="auto"/>
          <w:sz w:val="20"/>
          <w:szCs w:val="18"/>
        </w:rPr>
        <w:t xml:space="preserve"> </w:t>
      </w:r>
      <w:r>
        <w:rPr>
          <w:rFonts w:ascii="Times New Roman" w:hAnsi="Times New Roman" w:cs="Times New Roman"/>
          <w:b w:val="0"/>
          <w:bCs/>
          <w:color w:val="auto"/>
          <w:sz w:val="20"/>
          <w:szCs w:val="18"/>
        </w:rPr>
        <w:t xml:space="preserve">Band n40 MSD due to UL CA_n41C for DL </w:t>
      </w:r>
      <w:r w:rsidRPr="00461639">
        <w:rPr>
          <w:rFonts w:ascii="Times New Roman" w:hAnsi="Times New Roman" w:cs="Times New Roman"/>
          <w:b w:val="0"/>
          <w:bCs/>
          <w:color w:val="auto"/>
          <w:sz w:val="20"/>
          <w:szCs w:val="18"/>
        </w:rPr>
        <w:t>CA_n40A-n41</w:t>
      </w:r>
      <w:r>
        <w:rPr>
          <w:rFonts w:ascii="Times New Roman" w:hAnsi="Times New Roman" w:cs="Times New Roman"/>
          <w:b w:val="0"/>
          <w:bCs/>
          <w:color w:val="auto"/>
          <w:sz w:val="20"/>
          <w:szCs w:val="18"/>
        </w:rPr>
        <w:t>C with consideration for regional deployment.</w:t>
      </w:r>
    </w:p>
    <w:p w14:paraId="07DD8EF8" w14:textId="77777777" w:rsidR="00402E78" w:rsidRDefault="00402E78" w:rsidP="00402E78">
      <w:pPr>
        <w:spacing w:after="0" w:line="259" w:lineRule="auto"/>
        <w:ind w:left="-3"/>
        <w:contextualSpacing/>
        <w:jc w:val="both"/>
        <w:rPr>
          <w:rFonts w:eastAsia="SimSun"/>
          <w:b/>
          <w:bCs/>
          <w:sz w:val="20"/>
          <w:shd w:val="clear" w:color="auto" w:fill="DAEEF3" w:themeFill="accent5" w:themeFillTint="33"/>
          <w:lang w:val="en-US" w:eastAsia="zh-CN"/>
        </w:rPr>
      </w:pPr>
    </w:p>
    <w:p w14:paraId="0BD46403" w14:textId="37CBA6C8" w:rsidR="00071C37" w:rsidRPr="00402E78" w:rsidRDefault="00071C37" w:rsidP="00071C37">
      <w:pPr>
        <w:spacing w:after="0" w:line="259" w:lineRule="auto"/>
        <w:ind w:left="-3"/>
        <w:contextualSpacing/>
        <w:jc w:val="both"/>
        <w:rPr>
          <w:rFonts w:eastAsia="SimSun"/>
          <w:sz w:val="20"/>
          <w:lang w:val="en-US" w:eastAsia="zh-CN"/>
        </w:rPr>
      </w:pPr>
      <w:r>
        <w:rPr>
          <w:rFonts w:eastAsia="SimSun"/>
          <w:b/>
          <w:bCs/>
          <w:sz w:val="20"/>
          <w:shd w:val="clear" w:color="auto" w:fill="DAEEF3" w:themeFill="accent5" w:themeFillTint="33"/>
          <w:lang w:val="en-US" w:eastAsia="zh-CN"/>
        </w:rPr>
        <w:t>Observation</w:t>
      </w:r>
      <w:r w:rsidRPr="008F5D10">
        <w:rPr>
          <w:rFonts w:eastAsia="SimSun"/>
          <w:b/>
          <w:bCs/>
          <w:sz w:val="20"/>
          <w:shd w:val="clear" w:color="auto" w:fill="DAEEF3" w:themeFill="accent5" w:themeFillTint="33"/>
          <w:lang w:val="en-US" w:eastAsia="zh-CN"/>
        </w:rPr>
        <w:t xml:space="preserve"> 1</w:t>
      </w:r>
      <w:r>
        <w:rPr>
          <w:rFonts w:eastAsia="SimSun"/>
          <w:b/>
          <w:bCs/>
          <w:sz w:val="20"/>
          <w:shd w:val="clear" w:color="auto" w:fill="DAEEF3" w:themeFill="accent5" w:themeFillTint="33"/>
          <w:lang w:val="en-US" w:eastAsia="zh-CN"/>
        </w:rPr>
        <w:t>:</w:t>
      </w:r>
      <w:r w:rsidRPr="009B2CBC">
        <w:rPr>
          <w:rFonts w:eastAsia="SimSun"/>
          <w:b/>
          <w:bCs/>
          <w:sz w:val="20"/>
          <w:lang w:val="en-US" w:eastAsia="zh-CN"/>
        </w:rPr>
        <w:t xml:space="preserve"> </w:t>
      </w:r>
      <w:r w:rsidRPr="009B2CBC">
        <w:rPr>
          <w:rFonts w:eastAsia="SimSun"/>
          <w:sz w:val="20"/>
          <w:lang w:val="en-US" w:eastAsia="zh-CN"/>
        </w:rPr>
        <w:t>With MSD ranging from 42.5</w:t>
      </w:r>
      <w:r w:rsidR="00500A1F">
        <w:rPr>
          <w:rFonts w:eastAsia="SimSun"/>
          <w:sz w:val="20"/>
          <w:lang w:val="en-US" w:eastAsia="zh-CN"/>
        </w:rPr>
        <w:t xml:space="preserve"> </w:t>
      </w:r>
      <w:r w:rsidRPr="009B2CBC">
        <w:rPr>
          <w:rFonts w:eastAsia="SimSun"/>
          <w:sz w:val="20"/>
          <w:lang w:val="en-US" w:eastAsia="zh-CN"/>
        </w:rPr>
        <w:t>dB to 55</w:t>
      </w:r>
      <w:r w:rsidR="00500A1F">
        <w:rPr>
          <w:rFonts w:eastAsia="SimSun"/>
          <w:sz w:val="20"/>
          <w:lang w:val="en-US" w:eastAsia="zh-CN"/>
        </w:rPr>
        <w:t xml:space="preserve"> </w:t>
      </w:r>
      <w:r w:rsidRPr="009B2CBC">
        <w:rPr>
          <w:rFonts w:eastAsia="SimSun"/>
          <w:sz w:val="20"/>
          <w:lang w:val="en-US" w:eastAsia="zh-CN"/>
        </w:rPr>
        <w:t>dB</w:t>
      </w:r>
      <w:r>
        <w:rPr>
          <w:rFonts w:eastAsia="SimSun"/>
          <w:sz w:val="20"/>
          <w:lang w:val="en-US" w:eastAsia="zh-CN"/>
        </w:rPr>
        <w:t xml:space="preserve"> for </w:t>
      </w:r>
      <w:r w:rsidR="00500A1F">
        <w:rPr>
          <w:rFonts w:eastAsia="SimSun"/>
          <w:sz w:val="20"/>
          <w:lang w:val="en-US" w:eastAsia="zh-CN"/>
        </w:rPr>
        <w:t xml:space="preserve">the </w:t>
      </w:r>
      <w:r>
        <w:rPr>
          <w:rFonts w:eastAsia="SimSun"/>
          <w:sz w:val="20"/>
          <w:lang w:val="en-US" w:eastAsia="zh-CN"/>
        </w:rPr>
        <w:t>UL configuration “1R</w:t>
      </w:r>
      <w:r w:rsidR="005A2662">
        <w:rPr>
          <w:rFonts w:eastAsia="SimSun"/>
          <w:sz w:val="20"/>
          <w:lang w:val="en-US" w:eastAsia="zh-CN"/>
        </w:rPr>
        <w:t>B+</w:t>
      </w:r>
      <w:r>
        <w:rPr>
          <w:rFonts w:eastAsia="SimSun"/>
          <w:sz w:val="20"/>
          <w:lang w:val="en-US" w:eastAsia="zh-CN"/>
        </w:rPr>
        <w:t>1RB”</w:t>
      </w:r>
      <w:r w:rsidRPr="009B2CBC">
        <w:rPr>
          <w:rFonts w:eastAsia="SimSun"/>
          <w:sz w:val="20"/>
          <w:lang w:val="en-US" w:eastAsia="zh-CN"/>
        </w:rPr>
        <w:t xml:space="preserve">, the </w:t>
      </w:r>
      <w:r w:rsidR="00500A1F">
        <w:rPr>
          <w:rFonts w:eastAsia="SimSun"/>
          <w:sz w:val="20"/>
          <w:lang w:val="en-US" w:eastAsia="zh-CN"/>
        </w:rPr>
        <w:t>B</w:t>
      </w:r>
      <w:r w:rsidR="00500A1F" w:rsidRPr="009B2CBC">
        <w:rPr>
          <w:rFonts w:eastAsia="SimSun"/>
          <w:sz w:val="20"/>
          <w:lang w:val="en-US" w:eastAsia="zh-CN"/>
        </w:rPr>
        <w:t xml:space="preserve">and </w:t>
      </w:r>
      <w:r w:rsidRPr="009B2CBC">
        <w:rPr>
          <w:rFonts w:eastAsia="SimSun"/>
          <w:sz w:val="20"/>
          <w:lang w:val="en-US" w:eastAsia="zh-CN"/>
        </w:rPr>
        <w:t>n40 MSD for CA_n40A-n41C with UL CA_n41C is the highest NR MSD that RAN4 has ever studied.</w:t>
      </w:r>
      <w:r>
        <w:rPr>
          <w:rFonts w:eastAsia="SimSun"/>
          <w:sz w:val="20"/>
          <w:lang w:val="en-US" w:eastAsia="zh-CN"/>
        </w:rPr>
        <w:t xml:space="preserve"> Even if we consider fully allocated UL component carriers, the </w:t>
      </w:r>
      <w:r w:rsidR="00500A1F">
        <w:rPr>
          <w:rFonts w:eastAsia="SimSun"/>
          <w:sz w:val="20"/>
          <w:lang w:val="en-US" w:eastAsia="zh-CN"/>
        </w:rPr>
        <w:t xml:space="preserve">Band </w:t>
      </w:r>
      <w:r>
        <w:rPr>
          <w:rFonts w:eastAsia="SimSun"/>
          <w:sz w:val="20"/>
          <w:lang w:val="en-US" w:eastAsia="zh-CN"/>
        </w:rPr>
        <w:t>n40 MSD remain</w:t>
      </w:r>
      <w:r w:rsidR="00500A1F">
        <w:rPr>
          <w:rFonts w:eastAsia="SimSun"/>
          <w:sz w:val="20"/>
          <w:lang w:val="en-US" w:eastAsia="zh-CN"/>
        </w:rPr>
        <w:t>s</w:t>
      </w:r>
      <w:r>
        <w:rPr>
          <w:rFonts w:eastAsia="SimSun"/>
          <w:sz w:val="20"/>
          <w:lang w:val="en-US" w:eastAsia="zh-CN"/>
        </w:rPr>
        <w:t xml:space="preserve"> very high (31 ~ 45</w:t>
      </w:r>
      <w:r w:rsidR="00500A1F">
        <w:rPr>
          <w:rFonts w:eastAsia="SimSun"/>
          <w:sz w:val="20"/>
          <w:lang w:val="en-US" w:eastAsia="zh-CN"/>
        </w:rPr>
        <w:t xml:space="preserve"> </w:t>
      </w:r>
      <w:r>
        <w:rPr>
          <w:rFonts w:eastAsia="SimSun"/>
          <w:sz w:val="20"/>
          <w:lang w:val="en-US" w:eastAsia="zh-CN"/>
        </w:rPr>
        <w:t>dB).</w:t>
      </w:r>
      <w:r w:rsidR="005A2662">
        <w:rPr>
          <w:rFonts w:eastAsia="SimSun"/>
          <w:sz w:val="20"/>
          <w:lang w:val="en-US" w:eastAsia="zh-CN"/>
        </w:rPr>
        <w:t xml:space="preserve"> The </w:t>
      </w:r>
      <w:r w:rsidR="00500A1F">
        <w:rPr>
          <w:rFonts w:eastAsia="SimSun"/>
          <w:sz w:val="20"/>
          <w:lang w:val="en-US" w:eastAsia="zh-CN"/>
        </w:rPr>
        <w:t xml:space="preserve">Band </w:t>
      </w:r>
      <w:r w:rsidR="005A2662">
        <w:rPr>
          <w:rFonts w:eastAsia="SimSun"/>
          <w:sz w:val="20"/>
          <w:lang w:val="en-US" w:eastAsia="zh-CN"/>
        </w:rPr>
        <w:t xml:space="preserve">n41 MSD due to </w:t>
      </w:r>
      <w:r w:rsidR="00500A1F">
        <w:rPr>
          <w:rFonts w:eastAsia="SimSun"/>
          <w:sz w:val="20"/>
          <w:lang w:val="en-US" w:eastAsia="zh-CN"/>
        </w:rPr>
        <w:t xml:space="preserve">Band </w:t>
      </w:r>
      <w:r w:rsidR="005A2662">
        <w:rPr>
          <w:rFonts w:eastAsia="SimSun"/>
          <w:sz w:val="20"/>
          <w:lang w:val="en-US" w:eastAsia="zh-CN"/>
        </w:rPr>
        <w:t>n40 cross-band isolation is also very high (28.1</w:t>
      </w:r>
      <w:r w:rsidR="00500A1F">
        <w:rPr>
          <w:rFonts w:eastAsia="SimSun"/>
          <w:sz w:val="20"/>
          <w:lang w:val="en-US" w:eastAsia="zh-CN"/>
        </w:rPr>
        <w:t xml:space="preserve"> </w:t>
      </w:r>
      <w:r w:rsidR="005A2662">
        <w:rPr>
          <w:rFonts w:eastAsia="SimSun"/>
          <w:sz w:val="20"/>
          <w:lang w:val="en-US" w:eastAsia="zh-CN"/>
        </w:rPr>
        <w:t>dB).</w:t>
      </w:r>
    </w:p>
    <w:p w14:paraId="7D97A2FE" w14:textId="77777777" w:rsidR="00402E78" w:rsidRDefault="00402E78" w:rsidP="00402E78">
      <w:pPr>
        <w:spacing w:after="0" w:line="259" w:lineRule="auto"/>
        <w:ind w:left="-3"/>
        <w:contextualSpacing/>
        <w:jc w:val="both"/>
        <w:rPr>
          <w:rFonts w:eastAsia="Calibri"/>
          <w:sz w:val="20"/>
          <w:szCs w:val="22"/>
        </w:rPr>
      </w:pPr>
    </w:p>
    <w:p w14:paraId="13BE51FF" w14:textId="16E9A91A" w:rsidR="009B2CBC" w:rsidRDefault="00500A1F" w:rsidP="00402E78">
      <w:pPr>
        <w:spacing w:after="0" w:line="259" w:lineRule="auto"/>
        <w:ind w:left="-3"/>
        <w:contextualSpacing/>
        <w:jc w:val="both"/>
        <w:rPr>
          <w:rFonts w:eastAsia="Calibri"/>
          <w:sz w:val="20"/>
          <w:szCs w:val="22"/>
        </w:rPr>
      </w:pPr>
      <w:r>
        <w:rPr>
          <w:rFonts w:eastAsia="Calibri"/>
          <w:sz w:val="20"/>
          <w:szCs w:val="22"/>
        </w:rPr>
        <w:t>Currently</w:t>
      </w:r>
      <w:r w:rsidR="00030C58">
        <w:rPr>
          <w:rFonts w:eastAsia="Calibri"/>
          <w:sz w:val="20"/>
          <w:szCs w:val="22"/>
        </w:rPr>
        <w:t>, and until the debate of UL RB allocation</w:t>
      </w:r>
      <w:r w:rsidR="008F5D10">
        <w:rPr>
          <w:rFonts w:eastAsia="Calibri"/>
          <w:sz w:val="20"/>
          <w:szCs w:val="22"/>
        </w:rPr>
        <w:t xml:space="preserve"> is</w:t>
      </w:r>
      <w:r w:rsidR="00030C58">
        <w:rPr>
          <w:rFonts w:eastAsia="Calibri"/>
          <w:sz w:val="20"/>
          <w:szCs w:val="22"/>
        </w:rPr>
        <w:t xml:space="preserve"> closed, </w:t>
      </w:r>
      <w:r w:rsidR="008F5D10">
        <w:rPr>
          <w:rFonts w:eastAsia="Calibri"/>
          <w:sz w:val="20"/>
          <w:szCs w:val="22"/>
        </w:rPr>
        <w:t xml:space="preserve">we consider that </w:t>
      </w:r>
      <w:r w:rsidR="00030C58">
        <w:rPr>
          <w:rFonts w:eastAsia="Calibri"/>
          <w:sz w:val="20"/>
          <w:szCs w:val="22"/>
        </w:rPr>
        <w:t xml:space="preserve">the Rel-18 conventions on </w:t>
      </w:r>
      <w:r w:rsidR="008F5D10">
        <w:rPr>
          <w:rFonts w:eastAsia="Calibri"/>
          <w:sz w:val="20"/>
          <w:szCs w:val="22"/>
        </w:rPr>
        <w:t xml:space="preserve">UL RB allocations for </w:t>
      </w:r>
      <w:r w:rsidR="00030C58">
        <w:rPr>
          <w:rFonts w:eastAsia="Calibri"/>
          <w:sz w:val="20"/>
          <w:szCs w:val="22"/>
        </w:rPr>
        <w:t xml:space="preserve">DL CA MSD </w:t>
      </w:r>
      <w:r>
        <w:rPr>
          <w:rFonts w:eastAsia="Calibri"/>
          <w:sz w:val="20"/>
          <w:szCs w:val="22"/>
        </w:rPr>
        <w:t>(</w:t>
      </w:r>
      <w:r w:rsidR="00030C58">
        <w:rPr>
          <w:rFonts w:eastAsia="Calibri"/>
          <w:sz w:val="20"/>
          <w:szCs w:val="22"/>
        </w:rPr>
        <w:t xml:space="preserve">due to dual-UL interference from </w:t>
      </w:r>
      <w:r w:rsidR="008F5D10">
        <w:rPr>
          <w:rFonts w:eastAsia="Calibri"/>
          <w:sz w:val="20"/>
          <w:szCs w:val="22"/>
        </w:rPr>
        <w:t xml:space="preserve">an </w:t>
      </w:r>
      <w:r w:rsidR="00030C58">
        <w:rPr>
          <w:rFonts w:eastAsia="Calibri"/>
          <w:sz w:val="20"/>
          <w:szCs w:val="22"/>
        </w:rPr>
        <w:t>intra-band UL configuration</w:t>
      </w:r>
      <w:r>
        <w:rPr>
          <w:rFonts w:eastAsia="Calibri"/>
          <w:sz w:val="20"/>
          <w:szCs w:val="22"/>
        </w:rPr>
        <w:t>)</w:t>
      </w:r>
      <w:r w:rsidR="00030C58">
        <w:rPr>
          <w:rFonts w:eastAsia="Calibri"/>
          <w:sz w:val="20"/>
          <w:szCs w:val="22"/>
        </w:rPr>
        <w:t xml:space="preserve"> are still valid. We therefore </w:t>
      </w:r>
      <w:r>
        <w:rPr>
          <w:rFonts w:eastAsia="Calibri"/>
          <w:sz w:val="20"/>
          <w:szCs w:val="22"/>
        </w:rPr>
        <w:t xml:space="preserve">present </w:t>
      </w:r>
      <w:r w:rsidR="00030C58">
        <w:rPr>
          <w:rFonts w:eastAsia="Calibri"/>
          <w:sz w:val="20"/>
          <w:szCs w:val="22"/>
        </w:rPr>
        <w:t xml:space="preserve">below our </w:t>
      </w:r>
      <w:r w:rsidR="004B659B">
        <w:rPr>
          <w:rFonts w:eastAsia="Calibri"/>
          <w:sz w:val="20"/>
          <w:szCs w:val="22"/>
        </w:rPr>
        <w:t>MSD proposal</w:t>
      </w:r>
      <w:r>
        <w:rPr>
          <w:rFonts w:eastAsia="Calibri"/>
          <w:sz w:val="20"/>
          <w:szCs w:val="22"/>
        </w:rPr>
        <w:t>,</w:t>
      </w:r>
      <w:r w:rsidR="004B659B">
        <w:rPr>
          <w:rFonts w:eastAsia="Calibri"/>
          <w:sz w:val="20"/>
          <w:szCs w:val="22"/>
        </w:rPr>
        <w:t xml:space="preserve"> based on [</w:t>
      </w:r>
      <w:r w:rsidR="008222FA">
        <w:rPr>
          <w:rFonts w:eastAsia="Calibri"/>
          <w:sz w:val="20"/>
          <w:szCs w:val="22"/>
        </w:rPr>
        <w:t>10]</w:t>
      </w:r>
      <w:r w:rsidR="009B2CBC">
        <w:rPr>
          <w:rFonts w:eastAsia="Calibri"/>
          <w:sz w:val="20"/>
          <w:szCs w:val="22"/>
        </w:rPr>
        <w:t xml:space="preserve"> w</w:t>
      </w:r>
      <w:r w:rsidR="00402E78">
        <w:rPr>
          <w:rFonts w:eastAsia="Calibri"/>
          <w:sz w:val="20"/>
          <w:szCs w:val="22"/>
        </w:rPr>
        <w:t>here we have</w:t>
      </w:r>
      <w:r w:rsidR="009B2CBC">
        <w:rPr>
          <w:rFonts w:eastAsia="Calibri"/>
          <w:sz w:val="20"/>
          <w:szCs w:val="22"/>
        </w:rPr>
        <w:t xml:space="preserve"> modified </w:t>
      </w:r>
      <w:r w:rsidR="00402E78">
        <w:rPr>
          <w:rFonts w:eastAsia="Calibri"/>
          <w:sz w:val="20"/>
          <w:szCs w:val="22"/>
        </w:rPr>
        <w:t>“</w:t>
      </w:r>
      <w:r w:rsidR="009B2CBC">
        <w:rPr>
          <w:rFonts w:eastAsia="Calibri"/>
          <w:sz w:val="20"/>
          <w:szCs w:val="22"/>
        </w:rPr>
        <w:t>RB</w:t>
      </w:r>
      <w:r w:rsidR="00402E78" w:rsidRPr="00402E78">
        <w:rPr>
          <w:rFonts w:eastAsia="Calibri"/>
          <w:sz w:val="20"/>
          <w:szCs w:val="22"/>
          <w:vertAlign w:val="subscript"/>
        </w:rPr>
        <w:t>START</w:t>
      </w:r>
      <w:r w:rsidR="00402E78">
        <w:rPr>
          <w:rFonts w:eastAsia="Calibri"/>
          <w:sz w:val="20"/>
          <w:szCs w:val="22"/>
        </w:rPr>
        <w:t>”</w:t>
      </w:r>
      <w:r w:rsidR="009B2CBC">
        <w:rPr>
          <w:rFonts w:eastAsia="Calibri"/>
          <w:sz w:val="20"/>
          <w:szCs w:val="22"/>
        </w:rPr>
        <w:t xml:space="preserve"> to reflect the IMD landscape of </w:t>
      </w:r>
      <w:r w:rsidR="009B2CBC">
        <w:rPr>
          <w:rFonts w:eastAsia="Calibri"/>
          <w:sz w:val="20"/>
          <w:szCs w:val="22"/>
        </w:rPr>
        <w:fldChar w:fldCharType="begin"/>
      </w:r>
      <w:r w:rsidR="009B2CBC">
        <w:rPr>
          <w:rFonts w:eastAsia="Calibri"/>
          <w:sz w:val="20"/>
          <w:szCs w:val="22"/>
        </w:rPr>
        <w:instrText xml:space="preserve"> REF _Ref178835786 \h </w:instrText>
      </w:r>
      <w:r w:rsidR="009B2CBC">
        <w:rPr>
          <w:rFonts w:eastAsia="Calibri"/>
          <w:sz w:val="20"/>
          <w:szCs w:val="22"/>
        </w:rPr>
      </w:r>
      <w:r w:rsidR="009B2CBC">
        <w:rPr>
          <w:rFonts w:eastAsia="Calibri"/>
          <w:sz w:val="20"/>
          <w:szCs w:val="22"/>
        </w:rPr>
        <w:fldChar w:fldCharType="separate"/>
      </w:r>
      <w:r w:rsidR="009B2CBC" w:rsidRPr="00461639">
        <w:rPr>
          <w:sz w:val="20"/>
          <w:szCs w:val="18"/>
        </w:rPr>
        <w:t xml:space="preserve">Figure </w:t>
      </w:r>
      <w:r w:rsidR="009B2CBC">
        <w:rPr>
          <w:noProof/>
          <w:sz w:val="20"/>
          <w:szCs w:val="18"/>
        </w:rPr>
        <w:t>2</w:t>
      </w:r>
      <w:r w:rsidR="009B2CBC">
        <w:rPr>
          <w:rFonts w:eastAsia="Calibri"/>
          <w:sz w:val="20"/>
          <w:szCs w:val="22"/>
        </w:rPr>
        <w:fldChar w:fldCharType="end"/>
      </w:r>
      <w:r w:rsidR="00030C58">
        <w:rPr>
          <w:rFonts w:eastAsia="Calibri"/>
          <w:sz w:val="20"/>
          <w:szCs w:val="22"/>
        </w:rPr>
        <w:t>.</w:t>
      </w:r>
      <w:r w:rsidR="008F5D10">
        <w:rPr>
          <w:rFonts w:eastAsia="Calibri"/>
          <w:sz w:val="20"/>
          <w:szCs w:val="22"/>
        </w:rPr>
        <w:t xml:space="preserve"> We </w:t>
      </w:r>
      <w:r w:rsidR="00E357FA">
        <w:rPr>
          <w:rFonts w:eastAsia="Calibri"/>
          <w:sz w:val="20"/>
          <w:szCs w:val="22"/>
        </w:rPr>
        <w:t xml:space="preserve">reiterate </w:t>
      </w:r>
      <w:r w:rsidR="00402E78">
        <w:rPr>
          <w:rFonts w:eastAsia="Calibri"/>
          <w:sz w:val="20"/>
          <w:szCs w:val="22"/>
        </w:rPr>
        <w:t>that</w:t>
      </w:r>
      <w:r w:rsidR="008F5D10">
        <w:rPr>
          <w:rFonts w:eastAsia="Calibri"/>
          <w:sz w:val="20"/>
          <w:szCs w:val="22"/>
        </w:rPr>
        <w:t xml:space="preserve"> this proposal assumes </w:t>
      </w:r>
      <w:r w:rsidR="00E357FA">
        <w:rPr>
          <w:rFonts w:eastAsia="Calibri"/>
          <w:sz w:val="20"/>
          <w:szCs w:val="22"/>
        </w:rPr>
        <w:t xml:space="preserve">that </w:t>
      </w:r>
      <w:r w:rsidR="009B2CBC">
        <w:rPr>
          <w:rFonts w:eastAsia="Calibri"/>
          <w:sz w:val="20"/>
          <w:szCs w:val="22"/>
        </w:rPr>
        <w:t>the UE applies the MPR allowance to meet the -13</w:t>
      </w:r>
      <w:r w:rsidR="00E357FA">
        <w:rPr>
          <w:rFonts w:eastAsia="Calibri"/>
          <w:sz w:val="20"/>
          <w:szCs w:val="22"/>
        </w:rPr>
        <w:t xml:space="preserve"> </w:t>
      </w:r>
      <w:r w:rsidR="009B2CBC">
        <w:rPr>
          <w:rFonts w:eastAsia="Calibri"/>
          <w:sz w:val="20"/>
          <w:szCs w:val="22"/>
        </w:rPr>
        <w:t>dBm/MHz emission requirements</w:t>
      </w:r>
      <w:r w:rsidR="00F54D7C">
        <w:rPr>
          <w:rFonts w:eastAsia="Calibri"/>
          <w:sz w:val="20"/>
          <w:szCs w:val="22"/>
        </w:rPr>
        <w:t>.</w:t>
      </w:r>
    </w:p>
    <w:p w14:paraId="0C3C823A" w14:textId="77777777" w:rsidR="00402E78" w:rsidRPr="008C2FC5" w:rsidRDefault="00402E78" w:rsidP="00402E78">
      <w:pPr>
        <w:spacing w:after="0" w:line="259" w:lineRule="auto"/>
        <w:ind w:left="-3"/>
        <w:contextualSpacing/>
        <w:jc w:val="both"/>
        <w:rPr>
          <w:rFonts w:eastAsia="Calibri"/>
          <w:sz w:val="20"/>
          <w:szCs w:val="22"/>
        </w:rPr>
      </w:pPr>
    </w:p>
    <w:p w14:paraId="71917698" w14:textId="4853C85D" w:rsidR="008F5D10" w:rsidRPr="008F5D10" w:rsidRDefault="008F5D10" w:rsidP="008F5D10">
      <w:pPr>
        <w:keepNext/>
        <w:keepLines/>
        <w:spacing w:after="0"/>
        <w:jc w:val="both"/>
        <w:rPr>
          <w:rFonts w:eastAsia="SimSun"/>
          <w:sz w:val="20"/>
          <w:lang w:val="en-US" w:eastAsia="zh-CN"/>
        </w:rPr>
      </w:pPr>
      <w:r w:rsidRPr="008F5D10">
        <w:rPr>
          <w:rFonts w:eastAsia="SimSun"/>
          <w:b/>
          <w:bCs/>
          <w:sz w:val="20"/>
          <w:shd w:val="clear" w:color="auto" w:fill="DAEEF3" w:themeFill="accent5" w:themeFillTint="33"/>
          <w:lang w:val="en-US" w:eastAsia="zh-CN"/>
        </w:rPr>
        <w:lastRenderedPageBreak/>
        <w:t>Proposal 1:</w:t>
      </w:r>
      <w:r w:rsidRPr="008F5D10">
        <w:rPr>
          <w:rFonts w:eastAsia="SimSun"/>
          <w:sz w:val="20"/>
          <w:lang w:val="en-US" w:eastAsia="zh-CN"/>
        </w:rPr>
        <w:t xml:space="preserve"> </w:t>
      </w:r>
      <w:r w:rsidRPr="009B2CBC">
        <w:rPr>
          <w:rFonts w:eastAsia="SimSun"/>
          <w:sz w:val="20"/>
          <w:lang w:val="en-US" w:eastAsia="zh-CN"/>
        </w:rPr>
        <w:t>For CA_n40A-n41C, c</w:t>
      </w:r>
      <w:r w:rsidRPr="008F5D10">
        <w:rPr>
          <w:rFonts w:eastAsia="SimSun"/>
          <w:sz w:val="20"/>
          <w:lang w:val="en-US" w:eastAsia="zh-CN"/>
        </w:rPr>
        <w:t xml:space="preserve">onsider </w:t>
      </w:r>
      <w:r w:rsidRPr="008F5D10">
        <w:rPr>
          <w:rFonts w:eastAsia="Times New Roman"/>
          <w:sz w:val="20"/>
          <w:lang w:eastAsia="en-GB"/>
        </w:rPr>
        <w:t xml:space="preserve">adopting the </w:t>
      </w:r>
      <w:r w:rsidR="00E357FA">
        <w:rPr>
          <w:rFonts w:eastAsia="Times New Roman"/>
          <w:sz w:val="20"/>
          <w:lang w:eastAsia="en-GB"/>
        </w:rPr>
        <w:t>P</w:t>
      </w:r>
      <w:r w:rsidR="00E357FA" w:rsidRPr="009B2CBC">
        <w:rPr>
          <w:rFonts w:eastAsia="Times New Roman"/>
          <w:sz w:val="20"/>
          <w:lang w:eastAsia="en-GB"/>
        </w:rPr>
        <w:t xml:space="preserve">ower </w:t>
      </w:r>
      <w:r w:rsidR="00E357FA">
        <w:rPr>
          <w:rFonts w:eastAsia="Times New Roman"/>
          <w:sz w:val="20"/>
          <w:lang w:eastAsia="en-GB"/>
        </w:rPr>
        <w:t>C</w:t>
      </w:r>
      <w:r w:rsidR="00E357FA" w:rsidRPr="009B2CBC">
        <w:rPr>
          <w:rFonts w:eastAsia="Times New Roman"/>
          <w:sz w:val="20"/>
          <w:lang w:eastAsia="en-GB"/>
        </w:rPr>
        <w:t xml:space="preserve">lass </w:t>
      </w:r>
      <w:r w:rsidRPr="008F5D10">
        <w:rPr>
          <w:rFonts w:eastAsia="Times New Roman"/>
          <w:sz w:val="20"/>
          <w:lang w:eastAsia="en-GB"/>
        </w:rPr>
        <w:t>3</w:t>
      </w:r>
      <w:r w:rsidRPr="009B2CBC">
        <w:rPr>
          <w:rFonts w:eastAsia="Times New Roman"/>
          <w:sz w:val="20"/>
          <w:lang w:eastAsia="en-GB"/>
        </w:rPr>
        <w:t xml:space="preserve"> (PC3)</w:t>
      </w:r>
      <w:r w:rsidRPr="008F5D10">
        <w:rPr>
          <w:rFonts w:eastAsia="Times New Roman"/>
          <w:sz w:val="20"/>
          <w:lang w:eastAsia="en-GB"/>
        </w:rPr>
        <w:t xml:space="preserve"> </w:t>
      </w:r>
      <w:r w:rsidR="00E357FA">
        <w:rPr>
          <w:rFonts w:eastAsia="Times New Roman"/>
          <w:sz w:val="20"/>
          <w:lang w:eastAsia="en-GB"/>
        </w:rPr>
        <w:t>B</w:t>
      </w:r>
      <w:r w:rsidR="00E357FA" w:rsidRPr="009B2CBC">
        <w:rPr>
          <w:rFonts w:eastAsia="Times New Roman"/>
          <w:sz w:val="20"/>
          <w:lang w:eastAsia="en-GB"/>
        </w:rPr>
        <w:t xml:space="preserve">and </w:t>
      </w:r>
      <w:r w:rsidR="009B2CBC" w:rsidRPr="009B2CBC">
        <w:rPr>
          <w:rFonts w:eastAsia="Times New Roman"/>
          <w:sz w:val="20"/>
          <w:lang w:eastAsia="en-GB"/>
        </w:rPr>
        <w:t xml:space="preserve">n40 </w:t>
      </w:r>
      <w:r w:rsidRPr="008F5D10">
        <w:rPr>
          <w:rFonts w:eastAsia="Times New Roman"/>
          <w:sz w:val="20"/>
          <w:lang w:eastAsia="en-GB"/>
        </w:rPr>
        <w:t>MSD</w:t>
      </w:r>
      <w:r w:rsidRPr="009B2CBC">
        <w:rPr>
          <w:rFonts w:eastAsia="Times New Roman"/>
          <w:sz w:val="20"/>
          <w:lang w:eastAsia="en-GB"/>
        </w:rPr>
        <w:t xml:space="preserve"> </w:t>
      </w:r>
      <w:r w:rsidRPr="008F5D10">
        <w:rPr>
          <w:rFonts w:eastAsia="Times New Roman"/>
          <w:sz w:val="20"/>
          <w:lang w:eastAsia="en-GB"/>
        </w:rPr>
        <w:t xml:space="preserve">test point </w:t>
      </w:r>
      <w:r w:rsidR="00E357FA">
        <w:rPr>
          <w:rFonts w:eastAsia="Times New Roman"/>
          <w:sz w:val="20"/>
          <w:lang w:eastAsia="en-GB"/>
        </w:rPr>
        <w:t>shown in</w:t>
      </w:r>
      <w:r w:rsidRPr="008F5D10">
        <w:rPr>
          <w:rFonts w:eastAsia="Times New Roman"/>
          <w:sz w:val="20"/>
          <w:lang w:eastAsia="en-GB"/>
        </w:rPr>
        <w:t xml:space="preserve"> </w:t>
      </w:r>
      <w:r w:rsidRPr="009B2CBC">
        <w:rPr>
          <w:rFonts w:eastAsia="SimSun"/>
          <w:sz w:val="20"/>
          <w:lang w:val="en-US" w:eastAsia="zh-CN"/>
        </w:rPr>
        <w:fldChar w:fldCharType="begin"/>
      </w:r>
      <w:r w:rsidRPr="009B2CBC">
        <w:rPr>
          <w:rFonts w:eastAsia="Times New Roman"/>
          <w:sz w:val="20"/>
          <w:lang w:eastAsia="en-GB"/>
        </w:rPr>
        <w:instrText xml:space="preserve"> REF _Ref178837446 \h </w:instrText>
      </w:r>
      <w:r w:rsidR="009B2CBC">
        <w:rPr>
          <w:rFonts w:eastAsia="SimSun"/>
          <w:sz w:val="20"/>
          <w:lang w:val="en-US" w:eastAsia="zh-CN"/>
        </w:rPr>
        <w:instrText xml:space="preserve"> \* MERGEFORMAT </w:instrText>
      </w:r>
      <w:r w:rsidRPr="009B2CBC">
        <w:rPr>
          <w:rFonts w:eastAsia="SimSun"/>
          <w:sz w:val="20"/>
          <w:lang w:val="en-US" w:eastAsia="zh-CN"/>
        </w:rPr>
      </w:r>
      <w:r w:rsidRPr="009B2CBC">
        <w:rPr>
          <w:rFonts w:eastAsia="SimSun"/>
          <w:sz w:val="20"/>
          <w:lang w:val="en-US" w:eastAsia="zh-CN"/>
        </w:rPr>
        <w:fldChar w:fldCharType="separate"/>
      </w:r>
      <w:r w:rsidRPr="008F5D10">
        <w:rPr>
          <w:rFonts w:eastAsia="SimSun"/>
          <w:sz w:val="20"/>
          <w:lang w:val="en-US"/>
        </w:rPr>
        <w:t xml:space="preserve">Table </w:t>
      </w:r>
      <w:r w:rsidRPr="009B2CBC">
        <w:rPr>
          <w:rFonts w:eastAsia="SimSun"/>
          <w:noProof/>
          <w:sz w:val="20"/>
          <w:lang w:val="en-US"/>
        </w:rPr>
        <w:t>1</w:t>
      </w:r>
      <w:r w:rsidRPr="009B2CBC">
        <w:rPr>
          <w:rFonts w:eastAsia="SimSun"/>
          <w:sz w:val="20"/>
          <w:lang w:val="en-US" w:eastAsia="zh-CN"/>
        </w:rPr>
        <w:fldChar w:fldCharType="end"/>
      </w:r>
      <w:r w:rsidRPr="009B2CBC">
        <w:rPr>
          <w:rFonts w:eastAsia="SimSun"/>
          <w:sz w:val="20"/>
          <w:lang w:val="en-US" w:eastAsia="zh-CN"/>
        </w:rPr>
        <w:t>.</w:t>
      </w:r>
    </w:p>
    <w:p w14:paraId="590CA170" w14:textId="77777777" w:rsidR="009B2CBC" w:rsidRDefault="009B2CBC" w:rsidP="008F5D10">
      <w:pPr>
        <w:spacing w:after="0"/>
        <w:jc w:val="center"/>
        <w:rPr>
          <w:rFonts w:eastAsia="SimSun"/>
          <w:b/>
          <w:bCs/>
          <w:sz w:val="20"/>
          <w:lang w:val="en-US"/>
        </w:rPr>
      </w:pPr>
      <w:bookmarkStart w:id="6" w:name="_Ref178837446"/>
    </w:p>
    <w:p w14:paraId="747FA053" w14:textId="08F5CED6" w:rsidR="008F5D10" w:rsidRPr="008F5D10" w:rsidRDefault="008F5D10" w:rsidP="008F5D10">
      <w:pPr>
        <w:spacing w:after="0"/>
        <w:jc w:val="center"/>
        <w:rPr>
          <w:rFonts w:eastAsia="SimSun"/>
          <w:sz w:val="20"/>
        </w:rPr>
      </w:pPr>
      <w:r w:rsidRPr="008F5D10">
        <w:rPr>
          <w:rFonts w:eastAsia="SimSun"/>
          <w:b/>
          <w:bCs/>
          <w:sz w:val="20"/>
          <w:lang w:val="en-US"/>
        </w:rPr>
        <w:t xml:space="preserve">Table </w:t>
      </w:r>
      <w:r w:rsidRPr="008F5D10">
        <w:rPr>
          <w:rFonts w:eastAsia="SimSun"/>
          <w:b/>
          <w:bCs/>
          <w:sz w:val="20"/>
          <w:lang w:val="en-US"/>
        </w:rPr>
        <w:fldChar w:fldCharType="begin"/>
      </w:r>
      <w:r w:rsidRPr="008F5D10">
        <w:rPr>
          <w:rFonts w:eastAsia="SimSun"/>
          <w:b/>
          <w:bCs/>
          <w:sz w:val="20"/>
          <w:lang w:val="en-US"/>
        </w:rPr>
        <w:instrText xml:space="preserve"> SEQ Table \* ARABIC </w:instrText>
      </w:r>
      <w:r w:rsidRPr="008F5D10">
        <w:rPr>
          <w:rFonts w:eastAsia="SimSun"/>
          <w:b/>
          <w:bCs/>
          <w:sz w:val="20"/>
          <w:lang w:val="en-US"/>
        </w:rPr>
        <w:fldChar w:fldCharType="separate"/>
      </w:r>
      <w:r>
        <w:rPr>
          <w:rFonts w:eastAsia="SimSun"/>
          <w:b/>
          <w:bCs/>
          <w:noProof/>
          <w:sz w:val="20"/>
          <w:lang w:val="en-US"/>
        </w:rPr>
        <w:t>1</w:t>
      </w:r>
      <w:r w:rsidRPr="008F5D10">
        <w:rPr>
          <w:rFonts w:eastAsia="SimSun"/>
          <w:b/>
          <w:bCs/>
          <w:sz w:val="20"/>
          <w:lang w:val="en-US"/>
        </w:rPr>
        <w:fldChar w:fldCharType="end"/>
      </w:r>
      <w:bookmarkEnd w:id="6"/>
      <w:r w:rsidRPr="008F5D10">
        <w:rPr>
          <w:rFonts w:eastAsia="SimSun"/>
          <w:b/>
          <w:bCs/>
          <w:sz w:val="20"/>
          <w:lang w:val="en-US"/>
        </w:rPr>
        <w:t xml:space="preserve">: </w:t>
      </w:r>
      <w:r w:rsidRPr="008F5D10">
        <w:rPr>
          <w:rFonts w:eastAsia="SimSun"/>
          <w:sz w:val="20"/>
          <w:lang w:val="en-US"/>
        </w:rPr>
        <w:t>PC3 Band n40 MSD/REFSENS for CA_n40A-n41C.</w:t>
      </w:r>
    </w:p>
    <w:tbl>
      <w:tblPr>
        <w:tblW w:w="9642" w:type="dxa"/>
        <w:tblCellMar>
          <w:left w:w="0" w:type="dxa"/>
          <w:right w:w="0" w:type="dxa"/>
        </w:tblCellMar>
        <w:tblLook w:val="04A0" w:firstRow="1" w:lastRow="0" w:firstColumn="1" w:lastColumn="0" w:noHBand="0" w:noVBand="1"/>
      </w:tblPr>
      <w:tblGrid>
        <w:gridCol w:w="1408"/>
        <w:gridCol w:w="850"/>
        <w:gridCol w:w="851"/>
        <w:gridCol w:w="1134"/>
        <w:gridCol w:w="1721"/>
        <w:gridCol w:w="816"/>
        <w:gridCol w:w="885"/>
        <w:gridCol w:w="1134"/>
        <w:gridCol w:w="843"/>
      </w:tblGrid>
      <w:tr w:rsidR="008F5D10" w:rsidRPr="008F5D10" w14:paraId="4810EA0D" w14:textId="77777777" w:rsidTr="00A36F55">
        <w:trPr>
          <w:trHeight w:val="187"/>
        </w:trPr>
        <w:tc>
          <w:tcPr>
            <w:tcW w:w="9642"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67AC6" w14:textId="77777777" w:rsidR="008F5D10" w:rsidRPr="008F5D10" w:rsidRDefault="008F5D10" w:rsidP="008F5D10">
            <w:pPr>
              <w:keepNext/>
              <w:keepLines/>
              <w:spacing w:after="0"/>
              <w:jc w:val="center"/>
              <w:rPr>
                <w:rFonts w:ascii="Arial" w:hAnsi="Arial" w:cs="Arial"/>
                <w:b/>
                <w:bCs/>
                <w:kern w:val="2"/>
                <w:sz w:val="20"/>
                <w:lang w:eastAsia="zh-CN"/>
              </w:rPr>
            </w:pPr>
            <w:r w:rsidRPr="008F5D10">
              <w:rPr>
                <w:rFonts w:ascii="Arial" w:hAnsi="Arial" w:cs="Arial"/>
                <w:b/>
                <w:bCs/>
                <w:kern w:val="2"/>
                <w:sz w:val="18"/>
              </w:rPr>
              <w:t>Band / Channel Bandwidth / N</w:t>
            </w:r>
            <w:r w:rsidRPr="008F5D10">
              <w:rPr>
                <w:rFonts w:ascii="Arial" w:hAnsi="Arial" w:cs="Arial"/>
                <w:b/>
                <w:bCs/>
                <w:kern w:val="2"/>
                <w:sz w:val="18"/>
                <w:vertAlign w:val="subscript"/>
              </w:rPr>
              <w:t>RB</w:t>
            </w:r>
            <w:r w:rsidRPr="008F5D10">
              <w:rPr>
                <w:rFonts w:ascii="Arial" w:hAnsi="Arial" w:cs="Arial"/>
                <w:b/>
                <w:bCs/>
                <w:kern w:val="2"/>
                <w:sz w:val="18"/>
              </w:rPr>
              <w:t xml:space="preserve"> / Duplex mode</w:t>
            </w:r>
          </w:p>
        </w:tc>
      </w:tr>
      <w:tr w:rsidR="008F5D10" w:rsidRPr="008F5D10" w14:paraId="35477F02" w14:textId="77777777" w:rsidTr="00A36F55">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FD2AF" w14:textId="77777777" w:rsidR="008F5D10" w:rsidRPr="008F5D10" w:rsidRDefault="008F5D10" w:rsidP="008F5D10">
            <w:pPr>
              <w:keepNext/>
              <w:keepLines/>
              <w:spacing w:after="0"/>
              <w:jc w:val="center"/>
              <w:rPr>
                <w:rFonts w:ascii="Arial" w:hAnsi="Arial" w:cs="Arial"/>
                <w:b/>
                <w:bCs/>
                <w:kern w:val="2"/>
                <w:sz w:val="18"/>
                <w:lang w:val="en-US" w:eastAsia="zh-CN"/>
              </w:rPr>
            </w:pPr>
            <w:r w:rsidRPr="008F5D10">
              <w:rPr>
                <w:rFonts w:ascii="Arial" w:hAnsi="Arial" w:cs="Arial"/>
                <w:b/>
                <w:kern w:val="2"/>
                <w:sz w:val="18"/>
                <w:lang w:eastAsia="ja-JP"/>
              </w:rPr>
              <w:t>NR</w:t>
            </w:r>
            <w:r w:rsidRPr="008F5D10">
              <w:rPr>
                <w:rFonts w:ascii="Arial" w:hAnsi="Arial" w:cs="Arial"/>
                <w:b/>
                <w:kern w:val="2"/>
                <w:sz w:val="18"/>
              </w:rPr>
              <w:t xml:space="preserve"> </w:t>
            </w:r>
            <w:r w:rsidRPr="008F5D10">
              <w:rPr>
                <w:rFonts w:ascii="Arial" w:hAnsi="Arial" w:cs="Arial"/>
                <w:b/>
                <w:kern w:val="2"/>
                <w:sz w:val="18"/>
                <w:lang w:eastAsia="zh-CN"/>
              </w:rPr>
              <w:t>CA Band combination</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254DF" w14:textId="77777777" w:rsidR="008F5D10" w:rsidRPr="008F5D10" w:rsidRDefault="008F5D10" w:rsidP="008F5D10">
            <w:pPr>
              <w:keepNext/>
              <w:keepLines/>
              <w:spacing w:after="0"/>
              <w:jc w:val="center"/>
              <w:rPr>
                <w:rFonts w:ascii="Arial" w:hAnsi="Arial" w:cs="Arial"/>
                <w:b/>
                <w:kern w:val="2"/>
                <w:sz w:val="18"/>
                <w:lang w:eastAsia="zh-CN"/>
              </w:rPr>
            </w:pPr>
            <w:r w:rsidRPr="008F5D10">
              <w:rPr>
                <w:rFonts w:ascii="Arial" w:hAnsi="Arial" w:cs="Arial"/>
                <w:b/>
                <w:kern w:val="2"/>
                <w:sz w:val="18"/>
                <w:lang w:eastAsia="ja-JP"/>
              </w:rPr>
              <w:t>NR</w:t>
            </w:r>
            <w:r w:rsidRPr="008F5D10">
              <w:rPr>
                <w:rFonts w:ascii="Arial" w:hAnsi="Arial" w:cs="Arial"/>
                <w:b/>
                <w:kern w:val="2"/>
                <w:sz w:val="18"/>
              </w:rPr>
              <w:t xml:space="preserve"> Band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ECBED" w14:textId="77777777" w:rsidR="008F5D10" w:rsidRPr="008F5D10" w:rsidRDefault="008F5D10" w:rsidP="008F5D10">
            <w:pPr>
              <w:keepNext/>
              <w:keepLines/>
              <w:spacing w:after="0"/>
              <w:jc w:val="center"/>
              <w:rPr>
                <w:rFonts w:ascii="Arial" w:hAnsi="Arial" w:cs="Arial"/>
                <w:b/>
                <w:kern w:val="2"/>
                <w:sz w:val="18"/>
                <w:lang w:eastAsia="zh-CN"/>
              </w:rPr>
            </w:pPr>
            <w:r w:rsidRPr="008F5D10">
              <w:rPr>
                <w:rFonts w:ascii="Arial" w:hAnsi="Arial" w:cs="Arial"/>
                <w:b/>
                <w:kern w:val="2"/>
                <w:sz w:val="18"/>
              </w:rPr>
              <w:t>UL F</w:t>
            </w:r>
            <w:r w:rsidRPr="008F5D10">
              <w:rPr>
                <w:rFonts w:ascii="Arial" w:hAnsi="Arial" w:cs="Arial"/>
                <w:b/>
                <w:kern w:val="2"/>
                <w:sz w:val="18"/>
                <w:vertAlign w:val="subscript"/>
              </w:rPr>
              <w:t>c</w:t>
            </w:r>
            <w:r w:rsidRPr="008F5D10">
              <w:rPr>
                <w:rFonts w:ascii="Arial" w:hAnsi="Arial" w:cs="Arial"/>
                <w:b/>
                <w:kern w:val="2"/>
                <w:sz w:val="18"/>
              </w:rPr>
              <w:t xml:space="preserve"> </w:t>
            </w:r>
            <w:r w:rsidRPr="008F5D10">
              <w:rPr>
                <w:rFonts w:ascii="Arial" w:hAnsi="Arial" w:cs="Arial"/>
                <w:b/>
                <w:kern w:val="2"/>
                <w:sz w:val="18"/>
              </w:rPr>
              <w:br/>
              <w:t>(MHz)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1FF90" w14:textId="77777777" w:rsidR="008F5D10" w:rsidRPr="008F5D10" w:rsidRDefault="008F5D10" w:rsidP="008F5D10">
            <w:pPr>
              <w:keepNext/>
              <w:keepLines/>
              <w:spacing w:after="0"/>
              <w:jc w:val="center"/>
              <w:rPr>
                <w:rFonts w:ascii="Arial" w:hAnsi="Arial" w:cs="Arial"/>
                <w:b/>
                <w:kern w:val="2"/>
                <w:sz w:val="18"/>
                <w:lang w:eastAsia="zh-CN"/>
              </w:rPr>
            </w:pPr>
            <w:r w:rsidRPr="008F5D10">
              <w:rPr>
                <w:rFonts w:ascii="Arial" w:hAnsi="Arial" w:cs="Arial"/>
                <w:b/>
                <w:kern w:val="2"/>
                <w:sz w:val="18"/>
              </w:rPr>
              <w:t xml:space="preserve">UL/DL BW </w:t>
            </w:r>
            <w:r w:rsidRPr="008F5D10">
              <w:rPr>
                <w:rFonts w:ascii="Arial" w:hAnsi="Arial" w:cs="Arial"/>
                <w:b/>
                <w:kern w:val="2"/>
                <w:sz w:val="18"/>
              </w:rPr>
              <w:br/>
              <w:t>(MHz)</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6278F" w14:textId="77777777" w:rsidR="008F5D10" w:rsidRPr="008F5D10" w:rsidRDefault="008F5D10" w:rsidP="008F5D10">
            <w:pPr>
              <w:keepNext/>
              <w:keepLines/>
              <w:spacing w:after="0"/>
              <w:jc w:val="center"/>
              <w:rPr>
                <w:rFonts w:ascii="Arial" w:hAnsi="Arial" w:cs="Arial"/>
                <w:b/>
                <w:kern w:val="2"/>
                <w:sz w:val="18"/>
                <w:lang w:eastAsia="zh-CN"/>
              </w:rPr>
            </w:pPr>
            <w:r w:rsidRPr="008F5D10">
              <w:rPr>
                <w:rFonts w:ascii="Arial" w:hAnsi="Arial" w:cs="Arial"/>
                <w:b/>
                <w:kern w:val="2"/>
                <w:sz w:val="18"/>
              </w:rPr>
              <w:t xml:space="preserve">UL </w:t>
            </w:r>
            <w:r w:rsidRPr="008F5D10">
              <w:rPr>
                <w:rFonts w:ascii="Arial" w:hAnsi="Arial" w:cs="Arial"/>
                <w:b/>
                <w:kern w:val="2"/>
                <w:sz w:val="18"/>
              </w:rPr>
              <w:br/>
              <w:t>L</w:t>
            </w:r>
            <w:r w:rsidRPr="008F5D10">
              <w:rPr>
                <w:rFonts w:ascii="Arial" w:hAnsi="Arial" w:cs="Arial"/>
                <w:b/>
                <w:kern w:val="2"/>
                <w:sz w:val="18"/>
                <w:vertAlign w:val="subscript"/>
              </w:rPr>
              <w:t>CRB</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8502C" w14:textId="77777777" w:rsidR="008F5D10" w:rsidRPr="008F5D10" w:rsidRDefault="008F5D10" w:rsidP="008F5D10">
            <w:pPr>
              <w:keepNext/>
              <w:keepLines/>
              <w:spacing w:after="0"/>
              <w:jc w:val="center"/>
              <w:rPr>
                <w:rFonts w:ascii="Arial" w:hAnsi="Arial" w:cs="Arial"/>
                <w:b/>
                <w:kern w:val="2"/>
                <w:sz w:val="18"/>
                <w:lang w:eastAsia="zh-CN"/>
              </w:rPr>
            </w:pPr>
            <w:r w:rsidRPr="008F5D10">
              <w:rPr>
                <w:rFonts w:ascii="Arial" w:hAnsi="Arial" w:cs="Arial"/>
                <w:b/>
                <w:kern w:val="2"/>
                <w:sz w:val="18"/>
              </w:rPr>
              <w:t>DL F</w:t>
            </w:r>
            <w:r w:rsidRPr="008F5D10">
              <w:rPr>
                <w:rFonts w:ascii="Arial" w:hAnsi="Arial" w:cs="Arial"/>
                <w:b/>
                <w:kern w:val="2"/>
                <w:sz w:val="18"/>
                <w:vertAlign w:val="subscript"/>
              </w:rPr>
              <w:t>c</w:t>
            </w:r>
            <w:r w:rsidRPr="008F5D10">
              <w:rPr>
                <w:rFonts w:ascii="Arial" w:hAnsi="Arial" w:cs="Arial"/>
                <w:b/>
                <w:kern w:val="2"/>
                <w:sz w:val="18"/>
              </w:rPr>
              <w:t xml:space="preserve"> (MHz)</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87CCD" w14:textId="77777777" w:rsidR="008F5D10" w:rsidRPr="008F5D10" w:rsidRDefault="008F5D10" w:rsidP="008F5D10">
            <w:pPr>
              <w:keepNext/>
              <w:keepLines/>
              <w:spacing w:after="0"/>
              <w:jc w:val="center"/>
              <w:rPr>
                <w:rFonts w:ascii="Arial" w:hAnsi="Arial" w:cs="Arial"/>
                <w:b/>
                <w:kern w:val="2"/>
                <w:sz w:val="18"/>
                <w:lang w:eastAsia="zh-CN"/>
              </w:rPr>
            </w:pPr>
            <w:r w:rsidRPr="008F5D10">
              <w:rPr>
                <w:rFonts w:ascii="Arial" w:hAnsi="Arial" w:cs="Arial"/>
                <w:b/>
                <w:kern w:val="2"/>
                <w:sz w:val="18"/>
              </w:rPr>
              <w:t xml:space="preserve">MSD </w:t>
            </w:r>
            <w:r w:rsidRPr="008F5D10">
              <w:rPr>
                <w:rFonts w:ascii="Arial" w:hAnsi="Arial" w:cs="Arial"/>
                <w:b/>
                <w:kern w:val="2"/>
                <w:sz w:val="18"/>
              </w:rPr>
              <w:br/>
              <w:t>(dB)</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8B5FE" w14:textId="77777777" w:rsidR="008F5D10" w:rsidRPr="008F5D10" w:rsidRDefault="008F5D10" w:rsidP="008F5D10">
            <w:pPr>
              <w:keepNext/>
              <w:keepLines/>
              <w:spacing w:after="0"/>
              <w:jc w:val="center"/>
              <w:rPr>
                <w:rFonts w:ascii="Arial" w:hAnsi="Arial" w:cs="Arial"/>
                <w:b/>
                <w:kern w:val="2"/>
                <w:sz w:val="18"/>
                <w:lang w:eastAsia="zh-CN"/>
              </w:rPr>
            </w:pPr>
            <w:r w:rsidRPr="008F5D10">
              <w:rPr>
                <w:rFonts w:ascii="Arial" w:hAnsi="Arial" w:cs="Arial"/>
                <w:b/>
                <w:kern w:val="2"/>
                <w:sz w:val="18"/>
              </w:rPr>
              <w:t>Duplex mode</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2A8BF2" w14:textId="77777777" w:rsidR="008F5D10" w:rsidRPr="008F5D10" w:rsidRDefault="008F5D10" w:rsidP="008F5D10">
            <w:pPr>
              <w:keepNext/>
              <w:keepLines/>
              <w:spacing w:after="0"/>
              <w:jc w:val="center"/>
              <w:rPr>
                <w:rFonts w:ascii="Arial" w:hAnsi="Arial" w:cs="Arial"/>
                <w:b/>
                <w:kern w:val="2"/>
                <w:sz w:val="18"/>
                <w:lang w:eastAsia="zh-CN"/>
              </w:rPr>
            </w:pPr>
            <w:r w:rsidRPr="008F5D10">
              <w:rPr>
                <w:rFonts w:ascii="Arial" w:hAnsi="Arial" w:cs="Arial"/>
                <w:b/>
                <w:kern w:val="2"/>
                <w:sz w:val="18"/>
              </w:rPr>
              <w:t>Source of IMD</w:t>
            </w:r>
          </w:p>
        </w:tc>
      </w:tr>
      <w:tr w:rsidR="008F5D10" w:rsidRPr="008F5D10" w14:paraId="34AA2C05" w14:textId="77777777" w:rsidTr="00F54D7C">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2E03D22" w14:textId="77777777" w:rsidR="008F5D10" w:rsidRPr="008F5D10" w:rsidRDefault="008F5D10" w:rsidP="008F5D10">
            <w:pPr>
              <w:keepNext/>
              <w:keepLines/>
              <w:spacing w:after="0"/>
              <w:jc w:val="center"/>
              <w:rPr>
                <w:rFonts w:ascii="Arial" w:hAnsi="Arial" w:cs="Arial"/>
                <w:kern w:val="2"/>
                <w:sz w:val="18"/>
                <w:lang w:val="en-US" w:eastAsia="zh-CN"/>
              </w:rPr>
            </w:pPr>
            <w:r w:rsidRPr="008F5D10">
              <w:rPr>
                <w:rFonts w:ascii="Arial" w:hAnsi="Arial" w:cs="Arial"/>
                <w:kern w:val="2"/>
                <w:sz w:val="18"/>
                <w:lang w:eastAsia="zh-CN"/>
              </w:rPr>
              <w:t>CA_n40-n41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5FDD2" w14:textId="77777777" w:rsidR="008F5D10" w:rsidRPr="008F5D10" w:rsidRDefault="008F5D10" w:rsidP="008F5D10">
            <w:pPr>
              <w:keepNext/>
              <w:keepLines/>
              <w:spacing w:after="0"/>
              <w:jc w:val="center"/>
              <w:rPr>
                <w:rFonts w:ascii="Arial" w:hAnsi="Arial" w:cs="Arial"/>
                <w:kern w:val="2"/>
                <w:sz w:val="18"/>
                <w:lang w:eastAsia="zh-CN"/>
              </w:rPr>
            </w:pPr>
            <w:r w:rsidRPr="008F5D10">
              <w:rPr>
                <w:rFonts w:ascii="Arial" w:hAnsi="Arial" w:cs="Arial"/>
                <w:kern w:val="2"/>
                <w:sz w:val="18"/>
                <w:lang w:eastAsia="zh-CN"/>
              </w:rPr>
              <w:t>n40</w:t>
            </w:r>
          </w:p>
        </w:tc>
        <w:tc>
          <w:tcPr>
            <w:tcW w:w="851" w:type="dxa"/>
            <w:tcBorders>
              <w:top w:val="nil"/>
              <w:left w:val="nil"/>
              <w:bottom w:val="nil"/>
              <w:right w:val="single" w:sz="8" w:space="0" w:color="auto"/>
            </w:tcBorders>
            <w:tcMar>
              <w:top w:w="0" w:type="dxa"/>
              <w:left w:w="108" w:type="dxa"/>
              <w:bottom w:w="0" w:type="dxa"/>
              <w:right w:w="108" w:type="dxa"/>
            </w:tcMar>
            <w:vAlign w:val="center"/>
            <w:hideMark/>
          </w:tcPr>
          <w:p w14:paraId="78372B2A" w14:textId="77777777" w:rsidR="008F5D10" w:rsidRPr="008F5D10" w:rsidRDefault="008F5D10" w:rsidP="008F5D10">
            <w:pPr>
              <w:keepNext/>
              <w:keepLines/>
              <w:spacing w:after="0"/>
              <w:jc w:val="center"/>
              <w:rPr>
                <w:rFonts w:ascii="Arial" w:hAnsi="Arial" w:cs="Arial"/>
                <w:kern w:val="2"/>
                <w:sz w:val="18"/>
              </w:rPr>
            </w:pPr>
            <w:r w:rsidRPr="008F5D10">
              <w:rPr>
                <w:rFonts w:ascii="Arial" w:hAnsi="Arial" w:cs="Arial"/>
                <w:kern w:val="2"/>
                <w:sz w:val="18"/>
                <w:lang w:eastAsia="zh-CN"/>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777FEE34" w14:textId="77777777" w:rsidR="008F5D10" w:rsidRPr="008F5D10" w:rsidRDefault="008F5D10" w:rsidP="008F5D10">
            <w:pPr>
              <w:keepNext/>
              <w:keepLines/>
              <w:spacing w:after="0"/>
              <w:jc w:val="center"/>
              <w:rPr>
                <w:rFonts w:ascii="Arial" w:hAnsi="Arial" w:cs="Arial"/>
                <w:kern w:val="2"/>
                <w:sz w:val="18"/>
              </w:rPr>
            </w:pPr>
            <w:r w:rsidRPr="008F5D10">
              <w:rPr>
                <w:rFonts w:ascii="Arial" w:hAnsi="Arial" w:cs="Arial"/>
                <w:kern w:val="2"/>
                <w:sz w:val="18"/>
                <w:lang w:eastAsia="zh-CN"/>
              </w:rPr>
              <w:t>5</w:t>
            </w:r>
          </w:p>
        </w:tc>
        <w:tc>
          <w:tcPr>
            <w:tcW w:w="1721" w:type="dxa"/>
            <w:tcBorders>
              <w:top w:val="nil"/>
              <w:left w:val="nil"/>
              <w:bottom w:val="nil"/>
              <w:right w:val="single" w:sz="8" w:space="0" w:color="auto"/>
            </w:tcBorders>
            <w:tcMar>
              <w:top w:w="0" w:type="dxa"/>
              <w:left w:w="108" w:type="dxa"/>
              <w:bottom w:w="0" w:type="dxa"/>
              <w:right w:w="108" w:type="dxa"/>
            </w:tcMar>
            <w:vAlign w:val="center"/>
            <w:hideMark/>
          </w:tcPr>
          <w:p w14:paraId="01E23C27" w14:textId="77777777" w:rsidR="008F5D10" w:rsidRPr="008F5D10" w:rsidRDefault="008F5D10" w:rsidP="008F5D10">
            <w:pPr>
              <w:keepNext/>
              <w:keepLines/>
              <w:spacing w:after="0"/>
              <w:jc w:val="center"/>
              <w:rPr>
                <w:rFonts w:ascii="Arial" w:hAnsi="Arial" w:cs="Arial"/>
                <w:kern w:val="2"/>
                <w:sz w:val="18"/>
              </w:rPr>
            </w:pPr>
            <w:r w:rsidRPr="008F5D10">
              <w:rPr>
                <w:rFonts w:ascii="Arial" w:hAnsi="Arial" w:cs="Arial"/>
                <w:kern w:val="2"/>
                <w:sz w:val="18"/>
                <w:lang w:eastAsia="zh-CN"/>
              </w:rPr>
              <w:t>N/A</w:t>
            </w:r>
          </w:p>
        </w:tc>
        <w:tc>
          <w:tcPr>
            <w:tcW w:w="816" w:type="dxa"/>
            <w:tcBorders>
              <w:top w:val="nil"/>
              <w:left w:val="nil"/>
              <w:bottom w:val="nil"/>
              <w:right w:val="single" w:sz="8" w:space="0" w:color="auto"/>
            </w:tcBorders>
            <w:tcMar>
              <w:top w:w="0" w:type="dxa"/>
              <w:left w:w="108" w:type="dxa"/>
              <w:bottom w:w="0" w:type="dxa"/>
              <w:right w:w="108" w:type="dxa"/>
            </w:tcMar>
            <w:vAlign w:val="center"/>
            <w:hideMark/>
          </w:tcPr>
          <w:p w14:paraId="5F2A5000" w14:textId="26AD2018" w:rsidR="008F5D10" w:rsidRPr="008F5D10" w:rsidRDefault="009B2CBC" w:rsidP="008F5D10">
            <w:pPr>
              <w:keepNext/>
              <w:keepLines/>
              <w:spacing w:after="0"/>
              <w:jc w:val="center"/>
              <w:rPr>
                <w:rFonts w:ascii="Arial" w:hAnsi="Arial" w:cs="Arial"/>
                <w:kern w:val="2"/>
                <w:sz w:val="18"/>
              </w:rPr>
            </w:pPr>
            <w:r w:rsidRPr="009B2CBC">
              <w:rPr>
                <w:rFonts w:ascii="Arial" w:hAnsi="Arial" w:cs="Arial"/>
                <w:kern w:val="2"/>
                <w:sz w:val="18"/>
                <w:lang w:eastAsia="zh-CN"/>
              </w:rPr>
              <w:t>2397.5</w:t>
            </w:r>
          </w:p>
        </w:tc>
        <w:tc>
          <w:tcPr>
            <w:tcW w:w="88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754BF3CE" w14:textId="77777777" w:rsidR="008F5D10" w:rsidRPr="008F5D10" w:rsidRDefault="008F5D10" w:rsidP="008F5D10">
            <w:pPr>
              <w:keepNext/>
              <w:keepLines/>
              <w:spacing w:after="0"/>
              <w:jc w:val="center"/>
              <w:rPr>
                <w:rFonts w:ascii="Arial" w:hAnsi="Arial" w:cs="Arial"/>
                <w:b/>
                <w:bCs/>
                <w:kern w:val="2"/>
                <w:sz w:val="18"/>
                <w:vertAlign w:val="superscript"/>
              </w:rPr>
            </w:pPr>
            <w:r w:rsidRPr="008F5D10">
              <w:rPr>
                <w:rFonts w:ascii="Arial" w:hAnsi="Arial" w:cs="Arial"/>
                <w:b/>
                <w:bCs/>
                <w:kern w:val="2"/>
                <w:sz w:val="18"/>
                <w:lang w:eastAsia="zh-CN"/>
              </w:rPr>
              <w:t>42.5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51494" w14:textId="77777777" w:rsidR="008F5D10" w:rsidRPr="008F5D10" w:rsidRDefault="008F5D10" w:rsidP="008F5D10">
            <w:pPr>
              <w:keepNext/>
              <w:keepLines/>
              <w:spacing w:after="0"/>
              <w:jc w:val="center"/>
              <w:rPr>
                <w:rFonts w:ascii="Arial" w:hAnsi="Arial" w:cs="Arial"/>
                <w:kern w:val="2"/>
                <w:sz w:val="18"/>
                <w:lang w:eastAsia="ja-JP"/>
              </w:rPr>
            </w:pPr>
            <w:r w:rsidRPr="008F5D10">
              <w:rPr>
                <w:rFonts w:ascii="Arial" w:hAnsi="Arial" w:cs="Arial"/>
                <w:kern w:val="2"/>
                <w:sz w:val="18"/>
                <w:lang w:eastAsia="zh-CN"/>
              </w:rPr>
              <w:t>TDD</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5D96" w14:textId="77777777" w:rsidR="008F5D10" w:rsidRPr="008F5D10" w:rsidRDefault="008F5D10" w:rsidP="008F5D10">
            <w:pPr>
              <w:keepNext/>
              <w:keepLines/>
              <w:spacing w:after="0"/>
              <w:jc w:val="center"/>
              <w:rPr>
                <w:rFonts w:ascii="Arial" w:hAnsi="Arial" w:cs="Arial"/>
                <w:kern w:val="2"/>
                <w:sz w:val="18"/>
              </w:rPr>
            </w:pPr>
            <w:r w:rsidRPr="008F5D10">
              <w:rPr>
                <w:rFonts w:ascii="Arial" w:hAnsi="Arial" w:cs="Arial"/>
                <w:kern w:val="2"/>
                <w:sz w:val="18"/>
                <w:lang w:eastAsia="zh-CN"/>
              </w:rPr>
              <w:t>IMD3</w:t>
            </w:r>
          </w:p>
        </w:tc>
      </w:tr>
      <w:tr w:rsidR="008F5D10" w:rsidRPr="008F5D10" w14:paraId="61A80477" w14:textId="77777777" w:rsidTr="00A36F55">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tcPr>
          <w:p w14:paraId="7F677E46" w14:textId="77777777" w:rsidR="008F5D10" w:rsidRPr="008F5D10" w:rsidRDefault="008F5D10" w:rsidP="008F5D10">
            <w:pPr>
              <w:keepNext/>
              <w:keepLines/>
              <w:spacing w:after="0"/>
              <w:jc w:val="center"/>
              <w:rPr>
                <w:rFonts w:ascii="Arial" w:hAnsi="Arial" w:cs="Arial"/>
                <w:kern w:val="2"/>
                <w:sz w:val="18"/>
                <w:lang w:eastAsia="zh-CN"/>
              </w:rPr>
            </w:pPr>
          </w:p>
        </w:tc>
        <w:tc>
          <w:tcPr>
            <w:tcW w:w="850" w:type="dxa"/>
            <w:tcBorders>
              <w:top w:val="nil"/>
              <w:left w:val="nil"/>
              <w:bottom w:val="nil"/>
              <w:right w:val="single" w:sz="8" w:space="0" w:color="auto"/>
            </w:tcBorders>
            <w:tcMar>
              <w:top w:w="0" w:type="dxa"/>
              <w:left w:w="108" w:type="dxa"/>
              <w:bottom w:w="0" w:type="dxa"/>
              <w:right w:w="108" w:type="dxa"/>
            </w:tcMar>
            <w:vAlign w:val="center"/>
            <w:hideMark/>
          </w:tcPr>
          <w:p w14:paraId="4064480E" w14:textId="77777777" w:rsidR="008F5D10" w:rsidRPr="008F5D10" w:rsidRDefault="008F5D10" w:rsidP="008F5D10">
            <w:pPr>
              <w:keepNext/>
              <w:keepLines/>
              <w:spacing w:after="0"/>
              <w:jc w:val="center"/>
              <w:rPr>
                <w:rFonts w:ascii="Arial" w:hAnsi="Arial" w:cs="Arial"/>
                <w:kern w:val="2"/>
                <w:sz w:val="18"/>
                <w:lang w:eastAsia="zh-CN"/>
              </w:rPr>
            </w:pPr>
            <w:r w:rsidRPr="008F5D10">
              <w:rPr>
                <w:rFonts w:ascii="Arial" w:hAnsi="Arial" w:cs="Arial"/>
                <w:kern w:val="2"/>
                <w:sz w:val="18"/>
                <w:lang w:eastAsia="zh-CN"/>
              </w:rPr>
              <w:t>n41</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2D080B" w14:textId="77777777" w:rsidR="008F5D10" w:rsidRPr="008F5D10" w:rsidRDefault="008F5D10" w:rsidP="008F5D10">
            <w:pPr>
              <w:keepNext/>
              <w:keepLines/>
              <w:spacing w:after="0"/>
              <w:jc w:val="center"/>
              <w:rPr>
                <w:rFonts w:ascii="Arial" w:hAnsi="Arial" w:cs="Arial"/>
                <w:kern w:val="2"/>
                <w:sz w:val="18"/>
              </w:rPr>
            </w:pPr>
            <w:r w:rsidRPr="008F5D10">
              <w:rPr>
                <w:rFonts w:ascii="Arial" w:hAnsi="Arial" w:cs="Arial"/>
                <w:kern w:val="2"/>
                <w:sz w:val="18"/>
                <w:lang w:eastAsia="ja-JP"/>
              </w:rPr>
              <w:t>2545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9A685B" w14:textId="77777777" w:rsidR="008F5D10" w:rsidRPr="008F5D10" w:rsidRDefault="008F5D10" w:rsidP="008F5D10">
            <w:pPr>
              <w:keepNext/>
              <w:keepLines/>
              <w:spacing w:after="0"/>
              <w:jc w:val="center"/>
              <w:rPr>
                <w:rFonts w:ascii="Arial" w:hAnsi="Arial" w:cs="Arial"/>
                <w:kern w:val="2"/>
                <w:sz w:val="18"/>
              </w:rPr>
            </w:pPr>
            <w:r w:rsidRPr="008F5D10">
              <w:rPr>
                <w:rFonts w:ascii="Arial" w:hAnsi="Arial" w:cs="Arial"/>
                <w:kern w:val="2"/>
                <w:sz w:val="18"/>
              </w:rPr>
              <w:t>60</w:t>
            </w:r>
          </w:p>
        </w:tc>
        <w:tc>
          <w:tcPr>
            <w:tcW w:w="17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A26D82" w14:textId="69F5FF05" w:rsidR="008F5D10" w:rsidRPr="008F5D10" w:rsidRDefault="008F5D10" w:rsidP="008F5D10">
            <w:pPr>
              <w:keepNext/>
              <w:keepLines/>
              <w:spacing w:after="0"/>
              <w:jc w:val="center"/>
              <w:rPr>
                <w:rFonts w:ascii="Arial" w:hAnsi="Arial" w:cs="Arial"/>
                <w:kern w:val="2"/>
                <w:sz w:val="14"/>
                <w:szCs w:val="14"/>
                <w:lang w:val="en-US"/>
              </w:rPr>
            </w:pPr>
            <w:r w:rsidRPr="008F5D10">
              <w:rPr>
                <w:rFonts w:ascii="Arial" w:hAnsi="Arial" w:cs="Arial"/>
                <w:kern w:val="2"/>
                <w:sz w:val="18"/>
              </w:rPr>
              <w:t>1 (RB</w:t>
            </w:r>
            <w:r w:rsidRPr="008F5D10">
              <w:rPr>
                <w:rFonts w:ascii="Arial" w:hAnsi="Arial" w:cs="Arial"/>
                <w:kern w:val="2"/>
                <w:sz w:val="18"/>
                <w:vertAlign w:val="subscript"/>
              </w:rPr>
              <w:t>START</w:t>
            </w:r>
            <w:r w:rsidRPr="008F5D10">
              <w:rPr>
                <w:rFonts w:ascii="Arial" w:hAnsi="Arial" w:cs="Arial"/>
                <w:kern w:val="2"/>
                <w:sz w:val="18"/>
              </w:rPr>
              <w:t xml:space="preserve">= </w:t>
            </w:r>
            <w:r w:rsidR="009B2CBC">
              <w:rPr>
                <w:rFonts w:ascii="Arial" w:hAnsi="Arial" w:cs="Arial"/>
                <w:kern w:val="2"/>
                <w:sz w:val="18"/>
              </w:rPr>
              <w:t>38</w:t>
            </w:r>
            <w:r w:rsidRPr="008F5D10">
              <w:rPr>
                <w:rFonts w:ascii="Arial" w:hAnsi="Arial" w:cs="Arial"/>
                <w:kern w:val="2"/>
                <w:sz w:val="18"/>
              </w:rPr>
              <w:t>)</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4FF736" w14:textId="77777777" w:rsidR="008F5D10" w:rsidRPr="008F5D10" w:rsidRDefault="008F5D10" w:rsidP="008F5D10">
            <w:pPr>
              <w:keepNext/>
              <w:keepLines/>
              <w:spacing w:after="0"/>
              <w:jc w:val="center"/>
              <w:rPr>
                <w:rFonts w:ascii="Arial" w:hAnsi="Arial" w:cs="Arial"/>
                <w:kern w:val="2"/>
                <w:sz w:val="18"/>
                <w:szCs w:val="18"/>
              </w:rPr>
            </w:pPr>
            <w:r w:rsidRPr="008F5D10">
              <w:rPr>
                <w:rFonts w:ascii="Arial" w:hAnsi="Arial" w:cs="Arial"/>
                <w:kern w:val="2"/>
                <w:sz w:val="18"/>
                <w:lang w:eastAsia="ja-JP"/>
              </w:rPr>
              <w:t>2545</w:t>
            </w:r>
          </w:p>
        </w:tc>
        <w:tc>
          <w:tcPr>
            <w:tcW w:w="885" w:type="dxa"/>
            <w:tcBorders>
              <w:top w:val="nil"/>
              <w:left w:val="nil"/>
              <w:bottom w:val="nil"/>
              <w:right w:val="single" w:sz="8" w:space="0" w:color="auto"/>
            </w:tcBorders>
            <w:tcMar>
              <w:top w:w="0" w:type="dxa"/>
              <w:left w:w="108" w:type="dxa"/>
              <w:bottom w:w="0" w:type="dxa"/>
              <w:right w:w="108" w:type="dxa"/>
            </w:tcMar>
            <w:vAlign w:val="center"/>
            <w:hideMark/>
          </w:tcPr>
          <w:p w14:paraId="72CB8411" w14:textId="77777777" w:rsidR="008F5D10" w:rsidRPr="008F5D10" w:rsidRDefault="008F5D10" w:rsidP="008F5D10">
            <w:pPr>
              <w:keepNext/>
              <w:keepLines/>
              <w:spacing w:after="0"/>
              <w:jc w:val="center"/>
              <w:rPr>
                <w:rFonts w:ascii="Arial" w:hAnsi="Arial" w:cs="Arial"/>
                <w:kern w:val="2"/>
                <w:sz w:val="20"/>
              </w:rPr>
            </w:pPr>
            <w:r w:rsidRPr="008F5D10">
              <w:rPr>
                <w:rFonts w:ascii="Arial" w:hAnsi="Arial" w:cs="Arial"/>
                <w:kern w:val="2"/>
                <w:sz w:val="18"/>
                <w:lang w:eastAsia="ja-JP"/>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04967BE3" w14:textId="77777777" w:rsidR="008F5D10" w:rsidRPr="008F5D10" w:rsidRDefault="008F5D10" w:rsidP="008F5D10">
            <w:pPr>
              <w:keepNext/>
              <w:keepLines/>
              <w:spacing w:after="0"/>
              <w:jc w:val="center"/>
              <w:rPr>
                <w:rFonts w:ascii="Arial" w:hAnsi="Arial" w:cs="Arial"/>
                <w:kern w:val="2"/>
                <w:sz w:val="18"/>
                <w:lang w:eastAsia="ja-JP"/>
              </w:rPr>
            </w:pPr>
            <w:r w:rsidRPr="008F5D10">
              <w:rPr>
                <w:rFonts w:ascii="Arial" w:hAnsi="Arial" w:cs="Arial"/>
                <w:kern w:val="2"/>
                <w:sz w:val="18"/>
                <w:lang w:eastAsia="zh-CN"/>
              </w:rPr>
              <w:t>TDD</w:t>
            </w:r>
          </w:p>
        </w:tc>
        <w:tc>
          <w:tcPr>
            <w:tcW w:w="843" w:type="dxa"/>
            <w:tcBorders>
              <w:top w:val="nil"/>
              <w:left w:val="nil"/>
              <w:bottom w:val="nil"/>
              <w:right w:val="single" w:sz="8" w:space="0" w:color="auto"/>
            </w:tcBorders>
            <w:tcMar>
              <w:top w:w="0" w:type="dxa"/>
              <w:left w:w="108" w:type="dxa"/>
              <w:bottom w:w="0" w:type="dxa"/>
              <w:right w:w="108" w:type="dxa"/>
            </w:tcMar>
            <w:vAlign w:val="center"/>
            <w:hideMark/>
          </w:tcPr>
          <w:p w14:paraId="1C1B62BF" w14:textId="77777777" w:rsidR="008F5D10" w:rsidRPr="008F5D10" w:rsidRDefault="008F5D10" w:rsidP="008F5D10">
            <w:pPr>
              <w:keepNext/>
              <w:keepLines/>
              <w:spacing w:after="0"/>
              <w:jc w:val="center"/>
              <w:rPr>
                <w:rFonts w:ascii="Arial" w:hAnsi="Arial" w:cs="Arial"/>
                <w:kern w:val="2"/>
                <w:sz w:val="18"/>
              </w:rPr>
            </w:pPr>
            <w:r w:rsidRPr="008F5D10">
              <w:rPr>
                <w:rFonts w:ascii="Arial" w:hAnsi="Arial" w:cs="Arial"/>
                <w:kern w:val="2"/>
                <w:sz w:val="18"/>
                <w:lang w:eastAsia="ja-JP"/>
              </w:rPr>
              <w:t>N/A</w:t>
            </w:r>
          </w:p>
        </w:tc>
      </w:tr>
      <w:tr w:rsidR="008F5D10" w:rsidRPr="008F5D10" w14:paraId="2ABFBD6B" w14:textId="77777777" w:rsidTr="00A36F55">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C02339" w14:textId="77777777" w:rsidR="008F5D10" w:rsidRPr="008F5D10" w:rsidRDefault="008F5D10" w:rsidP="008F5D10">
            <w:pPr>
              <w:keepNext/>
              <w:keepLines/>
              <w:spacing w:after="0"/>
              <w:jc w:val="center"/>
              <w:rPr>
                <w:rFonts w:ascii="Arial" w:hAnsi="Arial" w:cs="Arial"/>
                <w:kern w:val="2"/>
                <w:sz w:val="18"/>
                <w:lang w:eastAsia="zh-CN"/>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13FAF4" w14:textId="77777777" w:rsidR="008F5D10" w:rsidRPr="008F5D10" w:rsidRDefault="008F5D10" w:rsidP="008F5D10">
            <w:pPr>
              <w:keepNext/>
              <w:keepLines/>
              <w:spacing w:after="0"/>
              <w:jc w:val="center"/>
              <w:rPr>
                <w:rFonts w:ascii="Arial" w:hAnsi="Arial" w:cs="Arial"/>
                <w:kern w:val="2"/>
                <w:sz w:val="18"/>
                <w:lang w:eastAsia="zh-C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F33CA" w14:textId="77777777" w:rsidR="008F5D10" w:rsidRPr="008F5D10" w:rsidRDefault="008F5D10" w:rsidP="008F5D10">
            <w:pPr>
              <w:keepNext/>
              <w:keepLines/>
              <w:spacing w:after="0"/>
              <w:jc w:val="center"/>
              <w:rPr>
                <w:rFonts w:ascii="Arial" w:hAnsi="Arial" w:cs="Arial"/>
                <w:kern w:val="2"/>
                <w:sz w:val="18"/>
              </w:rPr>
            </w:pPr>
            <w:r w:rsidRPr="008F5D10">
              <w:rPr>
                <w:rFonts w:ascii="Arial" w:hAnsi="Arial" w:cs="Arial"/>
                <w:kern w:val="2"/>
                <w:sz w:val="18"/>
                <w:lang w:eastAsia="ja-JP"/>
              </w:rPr>
              <w:t>2625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29B5B" w14:textId="77777777" w:rsidR="008F5D10" w:rsidRPr="008F5D10" w:rsidRDefault="008F5D10" w:rsidP="008F5D10">
            <w:pPr>
              <w:keepNext/>
              <w:keepLines/>
              <w:spacing w:after="0"/>
              <w:jc w:val="center"/>
              <w:rPr>
                <w:rFonts w:ascii="Arial" w:hAnsi="Arial" w:cs="Arial"/>
                <w:kern w:val="2"/>
                <w:sz w:val="18"/>
              </w:rPr>
            </w:pPr>
            <w:r w:rsidRPr="008F5D10">
              <w:rPr>
                <w:rFonts w:ascii="Arial" w:hAnsi="Arial" w:cs="Arial"/>
                <w:kern w:val="2"/>
                <w:sz w:val="18"/>
                <w:lang w:eastAsia="zh-CN"/>
              </w:rPr>
              <w:t>100</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EDD22" w14:textId="63D96963" w:rsidR="008F5D10" w:rsidRPr="008F5D10" w:rsidRDefault="008F5D10" w:rsidP="008F5D10">
            <w:pPr>
              <w:keepNext/>
              <w:keepLines/>
              <w:spacing w:after="0"/>
              <w:jc w:val="center"/>
              <w:rPr>
                <w:rFonts w:ascii="Arial" w:hAnsi="Arial" w:cs="Arial"/>
                <w:kern w:val="2"/>
                <w:sz w:val="14"/>
                <w:szCs w:val="14"/>
              </w:rPr>
            </w:pPr>
            <w:r w:rsidRPr="008F5D10">
              <w:rPr>
                <w:rFonts w:ascii="Arial" w:hAnsi="Arial" w:cs="Arial"/>
                <w:kern w:val="2"/>
                <w:sz w:val="18"/>
              </w:rPr>
              <w:t>1 (RB</w:t>
            </w:r>
            <w:r w:rsidRPr="008F5D10">
              <w:rPr>
                <w:rFonts w:ascii="Arial" w:hAnsi="Arial" w:cs="Arial"/>
                <w:kern w:val="2"/>
                <w:sz w:val="18"/>
                <w:vertAlign w:val="subscript"/>
              </w:rPr>
              <w:t>START</w:t>
            </w:r>
            <w:r w:rsidRPr="008F5D10">
              <w:rPr>
                <w:rFonts w:ascii="Arial" w:hAnsi="Arial" w:cs="Arial"/>
                <w:kern w:val="2"/>
                <w:sz w:val="18"/>
              </w:rPr>
              <w:t xml:space="preserve">= </w:t>
            </w:r>
            <w:r w:rsidR="009B2CBC">
              <w:rPr>
                <w:rFonts w:ascii="Arial" w:hAnsi="Arial" w:cs="Arial"/>
                <w:kern w:val="2"/>
                <w:sz w:val="18"/>
              </w:rPr>
              <w:t>238</w:t>
            </w:r>
            <w:r w:rsidRPr="008F5D10">
              <w:rPr>
                <w:rFonts w:ascii="Arial" w:hAnsi="Arial" w:cs="Arial"/>
                <w:kern w:val="2"/>
                <w:sz w:val="18"/>
              </w:rPr>
              <w:t>)</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62A7B" w14:textId="77777777" w:rsidR="008F5D10" w:rsidRPr="008F5D10" w:rsidRDefault="008F5D10" w:rsidP="008F5D10">
            <w:pPr>
              <w:keepNext/>
              <w:keepLines/>
              <w:spacing w:after="0"/>
              <w:jc w:val="center"/>
              <w:rPr>
                <w:rFonts w:ascii="Arial" w:hAnsi="Arial" w:cs="Arial"/>
                <w:kern w:val="2"/>
                <w:sz w:val="18"/>
                <w:szCs w:val="18"/>
              </w:rPr>
            </w:pPr>
            <w:r w:rsidRPr="008F5D10">
              <w:rPr>
                <w:rFonts w:ascii="Arial" w:hAnsi="Arial" w:cs="Arial"/>
                <w:kern w:val="2"/>
                <w:sz w:val="18"/>
                <w:lang w:eastAsia="ja-JP"/>
              </w:rPr>
              <w:t>2625</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89550" w14:textId="77777777" w:rsidR="008F5D10" w:rsidRPr="008F5D10" w:rsidRDefault="008F5D10" w:rsidP="008F5D10">
            <w:pPr>
              <w:keepNext/>
              <w:keepLines/>
              <w:spacing w:after="0"/>
              <w:jc w:val="center"/>
              <w:rPr>
                <w:rFonts w:ascii="Arial" w:hAnsi="Arial" w:cs="Arial"/>
                <w:kern w:val="2"/>
                <w:sz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EA4F5BB" w14:textId="77777777" w:rsidR="008F5D10" w:rsidRPr="008F5D10" w:rsidRDefault="008F5D10" w:rsidP="008F5D10">
            <w:pPr>
              <w:keepNext/>
              <w:keepLines/>
              <w:spacing w:after="0"/>
              <w:jc w:val="center"/>
              <w:rPr>
                <w:rFonts w:ascii="Arial" w:hAnsi="Arial" w:cs="Arial"/>
                <w:kern w:val="2"/>
                <w:sz w:val="18"/>
                <w:lang w:eastAsia="ja-JP"/>
              </w:rPr>
            </w:pP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73CE57" w14:textId="77777777" w:rsidR="008F5D10" w:rsidRPr="008F5D10" w:rsidRDefault="008F5D10" w:rsidP="008F5D10">
            <w:pPr>
              <w:keepNext/>
              <w:keepLines/>
              <w:spacing w:after="0"/>
              <w:jc w:val="center"/>
              <w:rPr>
                <w:rFonts w:ascii="Arial" w:hAnsi="Arial" w:cs="Arial"/>
                <w:kern w:val="2"/>
                <w:sz w:val="18"/>
              </w:rPr>
            </w:pPr>
          </w:p>
        </w:tc>
      </w:tr>
    </w:tbl>
    <w:p w14:paraId="462C5C9F" w14:textId="77777777" w:rsidR="00F858E9" w:rsidRDefault="00F858E9" w:rsidP="00410211">
      <w:pPr>
        <w:spacing w:after="0" w:line="259" w:lineRule="auto"/>
        <w:contextualSpacing/>
        <w:rPr>
          <w:rFonts w:eastAsia="Calibri"/>
          <w:sz w:val="20"/>
          <w:szCs w:val="22"/>
        </w:rPr>
      </w:pPr>
    </w:p>
    <w:p w14:paraId="67E4A398" w14:textId="77777777" w:rsidR="00F858E9" w:rsidRDefault="00F858E9" w:rsidP="00793FCE">
      <w:pPr>
        <w:spacing w:after="0" w:line="259" w:lineRule="auto"/>
        <w:ind w:left="-3"/>
        <w:contextualSpacing/>
        <w:rPr>
          <w:rFonts w:eastAsia="Calibri"/>
          <w:sz w:val="20"/>
          <w:szCs w:val="22"/>
        </w:rPr>
      </w:pPr>
    </w:p>
    <w:p w14:paraId="24000197" w14:textId="513A7286" w:rsidR="00F54D7C" w:rsidRDefault="00F54D7C" w:rsidP="00793FCE">
      <w:pPr>
        <w:spacing w:after="0" w:line="259" w:lineRule="auto"/>
        <w:ind w:left="-3"/>
        <w:contextualSpacing/>
        <w:rPr>
          <w:rFonts w:eastAsia="Calibri"/>
          <w:sz w:val="20"/>
          <w:szCs w:val="22"/>
        </w:rPr>
      </w:pPr>
      <w:r>
        <w:rPr>
          <w:rFonts w:eastAsia="Calibri"/>
          <w:sz w:val="20"/>
          <w:szCs w:val="22"/>
        </w:rPr>
        <w:t>The</w:t>
      </w:r>
      <w:r w:rsidR="00CF1E76">
        <w:rPr>
          <w:rFonts w:eastAsia="Calibri"/>
          <w:sz w:val="20"/>
          <w:szCs w:val="22"/>
        </w:rPr>
        <w:t xml:space="preserve"> </w:t>
      </w:r>
      <w:r w:rsidR="00E357FA">
        <w:rPr>
          <w:rFonts w:eastAsia="Calibri"/>
          <w:sz w:val="20"/>
          <w:szCs w:val="22"/>
        </w:rPr>
        <w:t xml:space="preserve">excessively </w:t>
      </w:r>
      <w:r w:rsidR="00CF1E76">
        <w:rPr>
          <w:rFonts w:eastAsia="Calibri"/>
          <w:sz w:val="20"/>
          <w:szCs w:val="22"/>
        </w:rPr>
        <w:t xml:space="preserve">high MSD levels for </w:t>
      </w:r>
      <w:r>
        <w:rPr>
          <w:rFonts w:eastAsia="Calibri"/>
          <w:sz w:val="20"/>
          <w:szCs w:val="22"/>
        </w:rPr>
        <w:t xml:space="preserve">1UL cross-band isolation and </w:t>
      </w:r>
      <w:r w:rsidR="00CF1E76">
        <w:rPr>
          <w:rFonts w:eastAsia="Calibri"/>
          <w:sz w:val="20"/>
          <w:szCs w:val="22"/>
        </w:rPr>
        <w:t xml:space="preserve">for </w:t>
      </w:r>
      <w:r>
        <w:rPr>
          <w:rFonts w:eastAsia="Calibri"/>
          <w:sz w:val="20"/>
          <w:szCs w:val="22"/>
        </w:rPr>
        <w:t xml:space="preserve">dual-UL are summarized in </w:t>
      </w:r>
      <w:r>
        <w:rPr>
          <w:rFonts w:eastAsia="Calibri"/>
          <w:sz w:val="20"/>
          <w:szCs w:val="22"/>
        </w:rPr>
        <w:fldChar w:fldCharType="begin"/>
      </w:r>
      <w:r>
        <w:rPr>
          <w:rFonts w:eastAsia="Calibri"/>
          <w:sz w:val="20"/>
          <w:szCs w:val="22"/>
        </w:rPr>
        <w:instrText xml:space="preserve"> REF _Ref178570292 \h </w:instrText>
      </w:r>
      <w:r>
        <w:rPr>
          <w:rFonts w:eastAsia="Calibri"/>
          <w:sz w:val="20"/>
          <w:szCs w:val="22"/>
        </w:rPr>
      </w:r>
      <w:r>
        <w:rPr>
          <w:rFonts w:eastAsia="Calibri"/>
          <w:sz w:val="20"/>
          <w:szCs w:val="22"/>
        </w:rPr>
        <w:fldChar w:fldCharType="separate"/>
      </w:r>
      <w:r w:rsidRPr="002B54B2">
        <w:rPr>
          <w:sz w:val="20"/>
          <w:szCs w:val="18"/>
        </w:rPr>
        <w:t xml:space="preserve">Table </w:t>
      </w:r>
      <w:r w:rsidRPr="002B54B2">
        <w:rPr>
          <w:noProof/>
          <w:sz w:val="20"/>
          <w:szCs w:val="18"/>
        </w:rPr>
        <w:t>2</w:t>
      </w:r>
      <w:r>
        <w:rPr>
          <w:rFonts w:eastAsia="Calibri"/>
          <w:sz w:val="20"/>
          <w:szCs w:val="22"/>
        </w:rPr>
        <w:fldChar w:fldCharType="end"/>
      </w:r>
      <w:r>
        <w:rPr>
          <w:rFonts w:eastAsia="Calibri"/>
          <w:sz w:val="20"/>
          <w:szCs w:val="22"/>
        </w:rPr>
        <w:t>.</w:t>
      </w:r>
    </w:p>
    <w:p w14:paraId="3B9D3F1A" w14:textId="491A4308" w:rsidR="00F54D7C" w:rsidRDefault="00F54D7C" w:rsidP="00CF1E76">
      <w:pPr>
        <w:pStyle w:val="Caption"/>
        <w:jc w:val="center"/>
        <w:rPr>
          <w:rFonts w:eastAsia="Calibri"/>
          <w:b w:val="0"/>
          <w:bCs/>
          <w:sz w:val="20"/>
          <w:szCs w:val="22"/>
        </w:rPr>
      </w:pPr>
      <w:bookmarkStart w:id="7" w:name="_Ref178570292"/>
      <w:r w:rsidRPr="002B54B2">
        <w:rPr>
          <w:rFonts w:ascii="Times New Roman" w:hAnsi="Times New Roman" w:cs="Times New Roman"/>
          <w:color w:val="auto"/>
          <w:sz w:val="20"/>
          <w:szCs w:val="18"/>
        </w:rPr>
        <w:t xml:space="preserve">Table </w:t>
      </w:r>
      <w:r w:rsidRPr="002B54B2">
        <w:rPr>
          <w:rFonts w:ascii="Times New Roman" w:hAnsi="Times New Roman" w:cs="Times New Roman"/>
          <w:color w:val="auto"/>
          <w:sz w:val="20"/>
          <w:szCs w:val="18"/>
        </w:rPr>
        <w:fldChar w:fldCharType="begin"/>
      </w:r>
      <w:r w:rsidRPr="002B54B2">
        <w:rPr>
          <w:rFonts w:ascii="Times New Roman" w:hAnsi="Times New Roman" w:cs="Times New Roman"/>
          <w:color w:val="auto"/>
          <w:sz w:val="20"/>
          <w:szCs w:val="18"/>
        </w:rPr>
        <w:instrText xml:space="preserve"> SEQ Table \* ARABIC </w:instrText>
      </w:r>
      <w:r w:rsidRPr="002B54B2">
        <w:rPr>
          <w:rFonts w:ascii="Times New Roman" w:hAnsi="Times New Roman" w:cs="Times New Roman"/>
          <w:color w:val="auto"/>
          <w:sz w:val="20"/>
          <w:szCs w:val="18"/>
        </w:rPr>
        <w:fldChar w:fldCharType="separate"/>
      </w:r>
      <w:r w:rsidRPr="002B54B2">
        <w:rPr>
          <w:rFonts w:ascii="Times New Roman" w:hAnsi="Times New Roman" w:cs="Times New Roman"/>
          <w:noProof/>
          <w:color w:val="auto"/>
          <w:sz w:val="20"/>
          <w:szCs w:val="18"/>
        </w:rPr>
        <w:t>2</w:t>
      </w:r>
      <w:r w:rsidRPr="002B54B2">
        <w:rPr>
          <w:rFonts w:ascii="Times New Roman" w:hAnsi="Times New Roman" w:cs="Times New Roman"/>
          <w:color w:val="auto"/>
          <w:sz w:val="20"/>
          <w:szCs w:val="18"/>
        </w:rPr>
        <w:fldChar w:fldCharType="end"/>
      </w:r>
      <w:bookmarkEnd w:id="7"/>
      <w:r w:rsidRPr="002B54B2">
        <w:rPr>
          <w:rFonts w:ascii="Times New Roman" w:hAnsi="Times New Roman" w:cs="Times New Roman"/>
          <w:b w:val="0"/>
          <w:bCs/>
          <w:color w:val="auto"/>
          <w:sz w:val="20"/>
          <w:szCs w:val="18"/>
        </w:rPr>
        <w:t>: Option 1/2 NR-CA HPUE MSD table simplification</w:t>
      </w:r>
      <w:r>
        <w:rPr>
          <w:rFonts w:ascii="Times New Roman" w:hAnsi="Times New Roman" w:cs="Times New Roman"/>
          <w:b w:val="0"/>
          <w:bCs/>
          <w:color w:val="auto"/>
          <w:sz w:val="20"/>
          <w:szCs w:val="18"/>
        </w:rPr>
        <w:t>. HPUE MSD tables are highlighted in yellow.</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879"/>
        <w:gridCol w:w="879"/>
        <w:gridCol w:w="706"/>
        <w:gridCol w:w="806"/>
        <w:gridCol w:w="1349"/>
        <w:gridCol w:w="1686"/>
        <w:gridCol w:w="767"/>
        <w:gridCol w:w="806"/>
        <w:gridCol w:w="667"/>
        <w:gridCol w:w="1076"/>
      </w:tblGrid>
      <w:tr w:rsidR="00402E78" w:rsidRPr="00F54D7C" w14:paraId="74D25F80" w14:textId="77777777" w:rsidTr="00F54D7C">
        <w:trPr>
          <w:trHeight w:val="300"/>
          <w:jc w:val="center"/>
        </w:trPr>
        <w:tc>
          <w:tcPr>
            <w:tcW w:w="0" w:type="auto"/>
            <w:vMerge w:val="restart"/>
            <w:vAlign w:val="center"/>
          </w:tcPr>
          <w:p w14:paraId="52E44DB7" w14:textId="77777777" w:rsidR="00F54D7C" w:rsidRPr="00F54D7C" w:rsidRDefault="00F54D7C" w:rsidP="00F54D7C">
            <w:pPr>
              <w:keepNext/>
              <w:keepLines/>
              <w:snapToGrid w:val="0"/>
              <w:spacing w:after="0"/>
              <w:jc w:val="center"/>
              <w:rPr>
                <w:rFonts w:ascii="Arial" w:hAnsi="Arial" w:cs="Arial"/>
                <w:b/>
                <w:sz w:val="18"/>
                <w:szCs w:val="18"/>
              </w:rPr>
            </w:pPr>
            <w:r w:rsidRPr="00F54D7C">
              <w:rPr>
                <w:rFonts w:ascii="Arial" w:hAnsi="Arial" w:cs="Arial"/>
                <w:b/>
                <w:sz w:val="18"/>
                <w:szCs w:val="18"/>
              </w:rPr>
              <w:t>UL Band</w:t>
            </w:r>
          </w:p>
        </w:tc>
        <w:tc>
          <w:tcPr>
            <w:tcW w:w="0" w:type="auto"/>
            <w:vMerge w:val="restart"/>
            <w:vAlign w:val="center"/>
          </w:tcPr>
          <w:p w14:paraId="1B86356E" w14:textId="77777777" w:rsidR="00F54D7C" w:rsidRPr="00F54D7C" w:rsidRDefault="00F54D7C" w:rsidP="00F54D7C">
            <w:pPr>
              <w:keepNext/>
              <w:keepLines/>
              <w:snapToGrid w:val="0"/>
              <w:spacing w:after="0"/>
              <w:jc w:val="center"/>
              <w:rPr>
                <w:rFonts w:ascii="Arial" w:eastAsia="SimSun" w:hAnsi="Arial" w:cs="Arial"/>
                <w:b/>
                <w:sz w:val="18"/>
                <w:szCs w:val="18"/>
                <w:lang w:eastAsia="zh-CN"/>
              </w:rPr>
            </w:pPr>
            <w:r w:rsidRPr="00F54D7C">
              <w:rPr>
                <w:rFonts w:ascii="Arial" w:hAnsi="Arial" w:cs="Arial"/>
                <w:b/>
                <w:sz w:val="18"/>
                <w:szCs w:val="18"/>
              </w:rPr>
              <w:t>DL Band</w:t>
            </w:r>
          </w:p>
        </w:tc>
        <w:tc>
          <w:tcPr>
            <w:tcW w:w="0" w:type="auto"/>
            <w:vAlign w:val="center"/>
          </w:tcPr>
          <w:p w14:paraId="06BC8F89" w14:textId="77777777" w:rsidR="00F54D7C" w:rsidRPr="00F54D7C" w:rsidRDefault="00F54D7C" w:rsidP="00F54D7C">
            <w:pPr>
              <w:keepNext/>
              <w:keepLines/>
              <w:snapToGrid w:val="0"/>
              <w:spacing w:after="0"/>
              <w:jc w:val="center"/>
              <w:rPr>
                <w:rFonts w:ascii="Arial" w:eastAsia="SimSun" w:hAnsi="Arial" w:cs="Arial"/>
                <w:b/>
                <w:bCs/>
                <w:sz w:val="18"/>
                <w:szCs w:val="18"/>
                <w:lang w:eastAsia="zh-CN"/>
              </w:rPr>
            </w:pPr>
            <w:r w:rsidRPr="00F54D7C">
              <w:rPr>
                <w:rFonts w:ascii="Arial" w:hAnsi="Arial" w:cs="Arial"/>
                <w:b/>
                <w:sz w:val="18"/>
                <w:szCs w:val="18"/>
              </w:rPr>
              <w:t>UL F</w:t>
            </w:r>
            <w:r w:rsidRPr="00F54D7C">
              <w:rPr>
                <w:rFonts w:ascii="Arial" w:hAnsi="Arial" w:cs="Arial"/>
                <w:b/>
                <w:sz w:val="18"/>
                <w:szCs w:val="18"/>
                <w:vertAlign w:val="subscript"/>
              </w:rPr>
              <w:t>c</w:t>
            </w:r>
          </w:p>
        </w:tc>
        <w:tc>
          <w:tcPr>
            <w:tcW w:w="0" w:type="auto"/>
            <w:noWrap/>
            <w:vAlign w:val="center"/>
          </w:tcPr>
          <w:p w14:paraId="0ADB34B1" w14:textId="77777777" w:rsidR="00F54D7C" w:rsidRPr="00F54D7C" w:rsidRDefault="00F54D7C" w:rsidP="00F54D7C">
            <w:pPr>
              <w:keepNext/>
              <w:keepLines/>
              <w:snapToGrid w:val="0"/>
              <w:spacing w:after="0"/>
              <w:jc w:val="center"/>
              <w:rPr>
                <w:rFonts w:ascii="Arial" w:eastAsia="SimSun" w:hAnsi="Arial" w:cs="Arial"/>
                <w:b/>
                <w:bCs/>
                <w:sz w:val="18"/>
                <w:szCs w:val="18"/>
                <w:lang w:eastAsia="zh-CN"/>
              </w:rPr>
            </w:pPr>
            <w:r w:rsidRPr="00F54D7C">
              <w:rPr>
                <w:rFonts w:ascii="Arial" w:hAnsi="Arial" w:cs="Arial"/>
                <w:b/>
                <w:sz w:val="18"/>
                <w:szCs w:val="18"/>
              </w:rPr>
              <w:t>UL BW</w:t>
            </w:r>
          </w:p>
        </w:tc>
        <w:tc>
          <w:tcPr>
            <w:tcW w:w="0" w:type="auto"/>
            <w:vAlign w:val="center"/>
          </w:tcPr>
          <w:p w14:paraId="16812D70" w14:textId="77777777" w:rsidR="00F54D7C" w:rsidRPr="00F54D7C" w:rsidRDefault="00F54D7C" w:rsidP="00F54D7C">
            <w:pPr>
              <w:keepNext/>
              <w:keepLines/>
              <w:snapToGrid w:val="0"/>
              <w:spacing w:after="0"/>
              <w:jc w:val="center"/>
              <w:rPr>
                <w:rFonts w:ascii="Arial" w:eastAsia="SimSun" w:hAnsi="Arial" w:cs="Arial"/>
                <w:b/>
                <w:bCs/>
                <w:sz w:val="18"/>
                <w:szCs w:val="18"/>
                <w:lang w:eastAsia="zh-CN"/>
              </w:rPr>
            </w:pPr>
            <w:r w:rsidRPr="00F54D7C">
              <w:rPr>
                <w:rFonts w:ascii="Arial" w:hAnsi="Arial" w:cs="Arial"/>
                <w:b/>
                <w:sz w:val="18"/>
                <w:szCs w:val="18"/>
                <w:lang w:eastAsia="zh-CN"/>
              </w:rPr>
              <w:t>SCS of UL Band</w:t>
            </w:r>
          </w:p>
        </w:tc>
        <w:tc>
          <w:tcPr>
            <w:tcW w:w="0" w:type="auto"/>
            <w:noWrap/>
            <w:vAlign w:val="center"/>
          </w:tcPr>
          <w:p w14:paraId="74B8F1EF" w14:textId="77777777" w:rsidR="00F54D7C" w:rsidRPr="00F54D7C" w:rsidRDefault="00F54D7C" w:rsidP="00F54D7C">
            <w:pPr>
              <w:keepNext/>
              <w:keepLines/>
              <w:snapToGrid w:val="0"/>
              <w:spacing w:after="0"/>
              <w:jc w:val="center"/>
              <w:rPr>
                <w:rFonts w:ascii="Arial" w:eastAsia="SimSun" w:hAnsi="Arial" w:cs="Arial"/>
                <w:b/>
                <w:bCs/>
                <w:sz w:val="18"/>
                <w:szCs w:val="18"/>
                <w:lang w:eastAsia="zh-CN"/>
              </w:rPr>
            </w:pPr>
            <w:r w:rsidRPr="00F54D7C">
              <w:rPr>
                <w:rFonts w:ascii="Arial" w:hAnsi="Arial" w:cs="Arial"/>
                <w:b/>
                <w:sz w:val="18"/>
                <w:szCs w:val="18"/>
              </w:rPr>
              <w:t>UL RB Allocation</w:t>
            </w:r>
          </w:p>
        </w:tc>
        <w:tc>
          <w:tcPr>
            <w:tcW w:w="0" w:type="auto"/>
            <w:vAlign w:val="center"/>
          </w:tcPr>
          <w:p w14:paraId="76264C44" w14:textId="77777777" w:rsidR="00F54D7C" w:rsidRPr="00F54D7C" w:rsidRDefault="00F54D7C" w:rsidP="00F54D7C">
            <w:pPr>
              <w:keepNext/>
              <w:keepLines/>
              <w:snapToGrid w:val="0"/>
              <w:spacing w:after="0"/>
              <w:jc w:val="center"/>
              <w:rPr>
                <w:rFonts w:ascii="Arial" w:eastAsia="SimSun" w:hAnsi="Arial" w:cs="Arial"/>
                <w:b/>
                <w:sz w:val="18"/>
                <w:szCs w:val="18"/>
                <w:lang w:eastAsia="zh-CN"/>
              </w:rPr>
            </w:pPr>
            <w:r w:rsidRPr="00F54D7C">
              <w:rPr>
                <w:rFonts w:ascii="Arial" w:hAnsi="Arial" w:cs="Arial"/>
                <w:b/>
                <w:sz w:val="18"/>
                <w:szCs w:val="18"/>
              </w:rPr>
              <w:t>DL F</w:t>
            </w:r>
            <w:r w:rsidRPr="00F54D7C">
              <w:rPr>
                <w:rFonts w:ascii="Arial" w:hAnsi="Arial" w:cs="Arial"/>
                <w:b/>
                <w:sz w:val="18"/>
                <w:szCs w:val="18"/>
                <w:vertAlign w:val="subscript"/>
              </w:rPr>
              <w:t>c</w:t>
            </w:r>
          </w:p>
        </w:tc>
        <w:tc>
          <w:tcPr>
            <w:tcW w:w="0" w:type="auto"/>
            <w:noWrap/>
            <w:vAlign w:val="center"/>
          </w:tcPr>
          <w:p w14:paraId="3648C304" w14:textId="77777777" w:rsidR="00F54D7C" w:rsidRPr="00F54D7C" w:rsidRDefault="00F54D7C" w:rsidP="00F54D7C">
            <w:pPr>
              <w:keepNext/>
              <w:keepLines/>
              <w:snapToGrid w:val="0"/>
              <w:spacing w:after="0"/>
              <w:jc w:val="center"/>
              <w:rPr>
                <w:rFonts w:ascii="Arial" w:eastAsia="SimSun" w:hAnsi="Arial" w:cs="Arial"/>
                <w:b/>
                <w:sz w:val="18"/>
                <w:szCs w:val="18"/>
                <w:lang w:eastAsia="zh-CN"/>
              </w:rPr>
            </w:pPr>
            <w:r w:rsidRPr="00F54D7C">
              <w:rPr>
                <w:rFonts w:ascii="Arial" w:hAnsi="Arial" w:cs="Arial"/>
                <w:b/>
                <w:sz w:val="18"/>
                <w:szCs w:val="18"/>
              </w:rPr>
              <w:t>DL BW</w:t>
            </w:r>
          </w:p>
        </w:tc>
        <w:tc>
          <w:tcPr>
            <w:tcW w:w="0" w:type="auto"/>
            <w:noWrap/>
            <w:vAlign w:val="center"/>
          </w:tcPr>
          <w:p w14:paraId="206E431A" w14:textId="77777777" w:rsidR="00F54D7C" w:rsidRPr="00F54D7C" w:rsidRDefault="00F54D7C" w:rsidP="00F54D7C">
            <w:pPr>
              <w:keepNext/>
              <w:keepLines/>
              <w:snapToGrid w:val="0"/>
              <w:spacing w:after="0"/>
              <w:jc w:val="center"/>
              <w:rPr>
                <w:rFonts w:ascii="Arial" w:eastAsia="SimSun" w:hAnsi="Arial" w:cs="Arial"/>
                <w:b/>
                <w:bCs/>
                <w:sz w:val="18"/>
                <w:szCs w:val="18"/>
                <w:lang w:eastAsia="zh-CN"/>
              </w:rPr>
            </w:pPr>
            <w:r w:rsidRPr="00F54D7C">
              <w:rPr>
                <w:rFonts w:ascii="Arial" w:hAnsi="Arial" w:cs="Arial"/>
                <w:b/>
                <w:sz w:val="18"/>
                <w:szCs w:val="18"/>
              </w:rPr>
              <w:t>MSD</w:t>
            </w:r>
          </w:p>
        </w:tc>
        <w:tc>
          <w:tcPr>
            <w:tcW w:w="0" w:type="auto"/>
            <w:vMerge w:val="restart"/>
            <w:vAlign w:val="center"/>
          </w:tcPr>
          <w:p w14:paraId="2592339A" w14:textId="1A4FDCDB" w:rsidR="00F54D7C" w:rsidRPr="00F54D7C" w:rsidRDefault="00F54D7C" w:rsidP="00F54D7C">
            <w:pPr>
              <w:keepNext/>
              <w:keepLines/>
              <w:snapToGrid w:val="0"/>
              <w:spacing w:after="0"/>
              <w:jc w:val="center"/>
              <w:rPr>
                <w:rFonts w:ascii="Arial" w:eastAsia="SimSun" w:hAnsi="Arial" w:cs="Arial"/>
                <w:b/>
                <w:bCs/>
                <w:sz w:val="18"/>
                <w:szCs w:val="18"/>
                <w:lang w:eastAsia="zh-CN"/>
              </w:rPr>
            </w:pPr>
            <w:r>
              <w:rPr>
                <w:rFonts w:ascii="Arial" w:hAnsi="Arial" w:cs="Arial"/>
                <w:b/>
                <w:kern w:val="2"/>
                <w:sz w:val="18"/>
                <w:szCs w:val="18"/>
                <w:lang w:eastAsia="zh-CN"/>
              </w:rPr>
              <w:t>MSD type</w:t>
            </w:r>
          </w:p>
        </w:tc>
      </w:tr>
      <w:tr w:rsidR="00402E78" w:rsidRPr="00F54D7C" w14:paraId="6B8912A7" w14:textId="77777777" w:rsidTr="00F54D7C">
        <w:trPr>
          <w:trHeight w:val="300"/>
          <w:jc w:val="center"/>
        </w:trPr>
        <w:tc>
          <w:tcPr>
            <w:tcW w:w="0" w:type="auto"/>
            <w:vMerge/>
            <w:vAlign w:val="center"/>
          </w:tcPr>
          <w:p w14:paraId="45A6B96B" w14:textId="77777777" w:rsidR="00F54D7C" w:rsidRPr="00F54D7C" w:rsidRDefault="00F54D7C" w:rsidP="00F54D7C">
            <w:pPr>
              <w:keepNext/>
              <w:keepLines/>
              <w:snapToGrid w:val="0"/>
              <w:spacing w:after="0"/>
              <w:jc w:val="center"/>
              <w:rPr>
                <w:rFonts w:ascii="Arial" w:hAnsi="Arial" w:cs="Arial"/>
                <w:sz w:val="18"/>
                <w:szCs w:val="18"/>
              </w:rPr>
            </w:pPr>
          </w:p>
        </w:tc>
        <w:tc>
          <w:tcPr>
            <w:tcW w:w="0" w:type="auto"/>
            <w:vMerge/>
            <w:vAlign w:val="center"/>
          </w:tcPr>
          <w:p w14:paraId="28242AE5" w14:textId="77777777" w:rsidR="00F54D7C" w:rsidRPr="00F54D7C" w:rsidRDefault="00F54D7C" w:rsidP="00F54D7C">
            <w:pPr>
              <w:keepNext/>
              <w:keepLines/>
              <w:snapToGrid w:val="0"/>
              <w:spacing w:after="0"/>
              <w:jc w:val="center"/>
              <w:rPr>
                <w:rFonts w:ascii="Arial" w:hAnsi="Arial" w:cs="Arial"/>
                <w:sz w:val="18"/>
                <w:szCs w:val="18"/>
              </w:rPr>
            </w:pPr>
          </w:p>
        </w:tc>
        <w:tc>
          <w:tcPr>
            <w:tcW w:w="0" w:type="auto"/>
            <w:vAlign w:val="center"/>
          </w:tcPr>
          <w:p w14:paraId="0E8E51AF" w14:textId="77777777" w:rsidR="00F54D7C" w:rsidRPr="00F54D7C" w:rsidRDefault="00F54D7C" w:rsidP="00F54D7C">
            <w:pPr>
              <w:keepNext/>
              <w:keepLines/>
              <w:snapToGrid w:val="0"/>
              <w:spacing w:after="0"/>
              <w:jc w:val="center"/>
              <w:rPr>
                <w:rFonts w:ascii="Arial" w:hAnsi="Arial" w:cs="Arial"/>
                <w:b/>
                <w:sz w:val="18"/>
                <w:szCs w:val="18"/>
              </w:rPr>
            </w:pPr>
            <w:r w:rsidRPr="00F54D7C">
              <w:rPr>
                <w:rFonts w:ascii="Arial" w:hAnsi="Arial" w:cs="Arial"/>
                <w:b/>
                <w:sz w:val="18"/>
                <w:szCs w:val="18"/>
              </w:rPr>
              <w:t>(MHz)</w:t>
            </w:r>
          </w:p>
        </w:tc>
        <w:tc>
          <w:tcPr>
            <w:tcW w:w="0" w:type="auto"/>
            <w:noWrap/>
            <w:vAlign w:val="center"/>
          </w:tcPr>
          <w:p w14:paraId="04E06CC9" w14:textId="77777777" w:rsidR="00F54D7C" w:rsidRPr="00F54D7C" w:rsidRDefault="00F54D7C" w:rsidP="00F54D7C">
            <w:pPr>
              <w:keepNext/>
              <w:keepLines/>
              <w:snapToGrid w:val="0"/>
              <w:spacing w:after="0"/>
              <w:jc w:val="center"/>
              <w:rPr>
                <w:rFonts w:ascii="Arial" w:hAnsi="Arial" w:cs="Arial"/>
                <w:b/>
                <w:sz w:val="18"/>
                <w:szCs w:val="18"/>
              </w:rPr>
            </w:pPr>
            <w:r w:rsidRPr="00F54D7C">
              <w:rPr>
                <w:rFonts w:ascii="Arial" w:hAnsi="Arial" w:cs="Arial"/>
                <w:b/>
                <w:sz w:val="18"/>
                <w:szCs w:val="18"/>
              </w:rPr>
              <w:t>(MHz)</w:t>
            </w:r>
          </w:p>
        </w:tc>
        <w:tc>
          <w:tcPr>
            <w:tcW w:w="0" w:type="auto"/>
            <w:vAlign w:val="center"/>
          </w:tcPr>
          <w:p w14:paraId="30BA1610" w14:textId="77777777" w:rsidR="00F54D7C" w:rsidRPr="00F54D7C" w:rsidRDefault="00F54D7C" w:rsidP="00F54D7C">
            <w:pPr>
              <w:keepNext/>
              <w:keepLines/>
              <w:snapToGrid w:val="0"/>
              <w:spacing w:after="0"/>
              <w:jc w:val="center"/>
              <w:rPr>
                <w:rFonts w:ascii="Arial" w:hAnsi="Arial" w:cs="Arial"/>
                <w:b/>
                <w:sz w:val="18"/>
                <w:szCs w:val="18"/>
                <w:lang w:eastAsia="zh-CN"/>
              </w:rPr>
            </w:pPr>
            <w:r w:rsidRPr="00F54D7C">
              <w:rPr>
                <w:rFonts w:ascii="Arial" w:hAnsi="Arial" w:cs="Arial"/>
                <w:b/>
                <w:sz w:val="18"/>
                <w:szCs w:val="18"/>
                <w:lang w:eastAsia="zh-CN"/>
              </w:rPr>
              <w:t>(kHz)</w:t>
            </w:r>
          </w:p>
        </w:tc>
        <w:tc>
          <w:tcPr>
            <w:tcW w:w="0" w:type="auto"/>
            <w:noWrap/>
            <w:vAlign w:val="center"/>
          </w:tcPr>
          <w:p w14:paraId="6DED42BF" w14:textId="77777777" w:rsidR="00F54D7C" w:rsidRPr="00F54D7C" w:rsidRDefault="00F54D7C" w:rsidP="00F54D7C">
            <w:pPr>
              <w:keepNext/>
              <w:keepLines/>
              <w:snapToGrid w:val="0"/>
              <w:spacing w:after="0"/>
              <w:jc w:val="center"/>
              <w:rPr>
                <w:rFonts w:ascii="Arial" w:hAnsi="Arial" w:cs="Arial"/>
                <w:b/>
                <w:sz w:val="18"/>
                <w:szCs w:val="18"/>
              </w:rPr>
            </w:pPr>
            <w:r w:rsidRPr="00F54D7C">
              <w:rPr>
                <w:rFonts w:ascii="Arial" w:hAnsi="Arial" w:cs="Arial"/>
                <w:b/>
                <w:sz w:val="18"/>
                <w:szCs w:val="18"/>
              </w:rPr>
              <w:t>L</w:t>
            </w:r>
            <w:r w:rsidRPr="00F54D7C">
              <w:rPr>
                <w:rFonts w:ascii="Arial" w:hAnsi="Arial" w:cs="Arial"/>
                <w:b/>
                <w:sz w:val="18"/>
                <w:szCs w:val="18"/>
                <w:vertAlign w:val="subscript"/>
              </w:rPr>
              <w:t>CRB</w:t>
            </w:r>
          </w:p>
        </w:tc>
        <w:tc>
          <w:tcPr>
            <w:tcW w:w="0" w:type="auto"/>
            <w:vAlign w:val="center"/>
          </w:tcPr>
          <w:p w14:paraId="4226788C" w14:textId="77777777" w:rsidR="00F54D7C" w:rsidRPr="00F54D7C" w:rsidRDefault="00F54D7C" w:rsidP="00F54D7C">
            <w:pPr>
              <w:keepNext/>
              <w:keepLines/>
              <w:snapToGrid w:val="0"/>
              <w:spacing w:after="0"/>
              <w:jc w:val="center"/>
              <w:rPr>
                <w:rFonts w:ascii="Arial" w:hAnsi="Arial" w:cs="Arial"/>
                <w:b/>
                <w:sz w:val="18"/>
                <w:szCs w:val="18"/>
              </w:rPr>
            </w:pPr>
            <w:r w:rsidRPr="00F54D7C">
              <w:rPr>
                <w:rFonts w:ascii="Arial" w:hAnsi="Arial" w:cs="Arial"/>
                <w:b/>
                <w:sz w:val="18"/>
                <w:szCs w:val="18"/>
              </w:rPr>
              <w:t>(MHz)</w:t>
            </w:r>
          </w:p>
        </w:tc>
        <w:tc>
          <w:tcPr>
            <w:tcW w:w="0" w:type="auto"/>
            <w:noWrap/>
            <w:vAlign w:val="center"/>
          </w:tcPr>
          <w:p w14:paraId="58EB60B5" w14:textId="77777777" w:rsidR="00F54D7C" w:rsidRPr="00F54D7C" w:rsidRDefault="00F54D7C" w:rsidP="00F54D7C">
            <w:pPr>
              <w:keepNext/>
              <w:keepLines/>
              <w:snapToGrid w:val="0"/>
              <w:spacing w:after="0"/>
              <w:jc w:val="center"/>
              <w:rPr>
                <w:rFonts w:ascii="Arial" w:hAnsi="Arial" w:cs="Arial"/>
                <w:b/>
                <w:sz w:val="18"/>
                <w:szCs w:val="18"/>
              </w:rPr>
            </w:pPr>
            <w:r w:rsidRPr="00F54D7C">
              <w:rPr>
                <w:rFonts w:ascii="Arial" w:hAnsi="Arial" w:cs="Arial"/>
                <w:b/>
                <w:sz w:val="18"/>
                <w:szCs w:val="18"/>
              </w:rPr>
              <w:t>(MHz)</w:t>
            </w:r>
          </w:p>
        </w:tc>
        <w:tc>
          <w:tcPr>
            <w:tcW w:w="0" w:type="auto"/>
            <w:noWrap/>
            <w:vAlign w:val="center"/>
          </w:tcPr>
          <w:p w14:paraId="58E9F564" w14:textId="77777777" w:rsidR="00F54D7C" w:rsidRPr="00F54D7C" w:rsidRDefault="00F54D7C" w:rsidP="00F54D7C">
            <w:pPr>
              <w:keepNext/>
              <w:keepLines/>
              <w:snapToGrid w:val="0"/>
              <w:spacing w:after="0"/>
              <w:jc w:val="center"/>
              <w:rPr>
                <w:rFonts w:ascii="Arial" w:hAnsi="Arial" w:cs="Arial"/>
                <w:b/>
                <w:sz w:val="18"/>
                <w:szCs w:val="18"/>
              </w:rPr>
            </w:pPr>
            <w:r w:rsidRPr="00F54D7C">
              <w:rPr>
                <w:rFonts w:ascii="Arial" w:hAnsi="Arial" w:cs="Arial"/>
                <w:b/>
                <w:sz w:val="18"/>
                <w:szCs w:val="18"/>
              </w:rPr>
              <w:t>(dB)</w:t>
            </w:r>
          </w:p>
        </w:tc>
        <w:tc>
          <w:tcPr>
            <w:tcW w:w="0" w:type="auto"/>
            <w:vMerge/>
            <w:vAlign w:val="center"/>
          </w:tcPr>
          <w:p w14:paraId="2277DDEA" w14:textId="77777777" w:rsidR="00F54D7C" w:rsidRPr="00F54D7C" w:rsidRDefault="00F54D7C" w:rsidP="00F54D7C">
            <w:pPr>
              <w:keepNext/>
              <w:keepLines/>
              <w:tabs>
                <w:tab w:val="left" w:pos="432"/>
              </w:tabs>
              <w:snapToGrid w:val="0"/>
              <w:spacing w:after="0"/>
              <w:jc w:val="center"/>
              <w:rPr>
                <w:rFonts w:ascii="Arial" w:hAnsi="Arial" w:cs="Arial"/>
                <w:b/>
                <w:color w:val="0000FF"/>
                <w:kern w:val="2"/>
                <w:sz w:val="18"/>
                <w:szCs w:val="18"/>
                <w:lang w:eastAsia="zh-CN"/>
              </w:rPr>
            </w:pPr>
          </w:p>
        </w:tc>
      </w:tr>
      <w:tr w:rsidR="00F54D7C" w:rsidRPr="00F54D7C" w14:paraId="05DCC819" w14:textId="77777777" w:rsidTr="00F54D7C">
        <w:trPr>
          <w:trHeight w:val="300"/>
          <w:jc w:val="center"/>
        </w:trPr>
        <w:tc>
          <w:tcPr>
            <w:tcW w:w="0" w:type="auto"/>
            <w:tcBorders>
              <w:bottom w:val="single" w:sz="8" w:space="0" w:color="auto"/>
            </w:tcBorders>
            <w:vAlign w:val="center"/>
          </w:tcPr>
          <w:p w14:paraId="59B269C0" w14:textId="60327D26" w:rsidR="00F54D7C" w:rsidRPr="00F54D7C" w:rsidRDefault="00F54D7C" w:rsidP="00F54D7C">
            <w:pPr>
              <w:keepNext/>
              <w:keepLines/>
              <w:snapToGrid w:val="0"/>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bottom w:val="single" w:sz="8" w:space="0" w:color="auto"/>
            </w:tcBorders>
            <w:vAlign w:val="center"/>
          </w:tcPr>
          <w:p w14:paraId="2C8FD034" w14:textId="0BF7FB64" w:rsidR="00F54D7C" w:rsidRPr="00F54D7C" w:rsidRDefault="00F54D7C" w:rsidP="00F54D7C">
            <w:pPr>
              <w:keepNext/>
              <w:keepLines/>
              <w:snapToGrid w:val="0"/>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bottom w:val="single" w:sz="8" w:space="0" w:color="auto"/>
            </w:tcBorders>
            <w:vAlign w:val="center"/>
          </w:tcPr>
          <w:p w14:paraId="2433327C" w14:textId="4373E3F9" w:rsidR="00F54D7C" w:rsidRP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bottom w:val="single" w:sz="8" w:space="0" w:color="auto"/>
            </w:tcBorders>
            <w:noWrap/>
            <w:vAlign w:val="center"/>
          </w:tcPr>
          <w:p w14:paraId="5B247F7C" w14:textId="4FFDAD95" w:rsidR="00F54D7C" w:rsidRP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bottom w:val="single" w:sz="8" w:space="0" w:color="auto"/>
            </w:tcBorders>
            <w:vAlign w:val="center"/>
          </w:tcPr>
          <w:p w14:paraId="223B99FB" w14:textId="51F91D12" w:rsidR="00F54D7C" w:rsidRP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bottom w:val="single" w:sz="8" w:space="0" w:color="auto"/>
            </w:tcBorders>
            <w:noWrap/>
            <w:vAlign w:val="center"/>
          </w:tcPr>
          <w:p w14:paraId="638EF52B" w14:textId="5CDD239D" w:rsidR="00F54D7C" w:rsidRPr="00F54D7C" w:rsidRDefault="00F54D7C" w:rsidP="00F54D7C">
            <w:pPr>
              <w:keepNext/>
              <w:keepLines/>
              <w:snapToGrid w:val="0"/>
              <w:spacing w:after="0"/>
              <w:jc w:val="center"/>
              <w:rPr>
                <w:rFonts w:ascii="Arial" w:hAnsi="Arial" w:cs="Arial"/>
                <w:sz w:val="18"/>
                <w:szCs w:val="18"/>
              </w:rPr>
            </w:pPr>
            <w:r w:rsidRPr="00F54D7C">
              <w:rPr>
                <w:rFonts w:ascii="Arial" w:hAnsi="Arial" w:cs="Arial"/>
                <w:sz w:val="18"/>
                <w:szCs w:val="18"/>
              </w:rPr>
              <w:t>270 (</w:t>
            </w:r>
            <w:proofErr w:type="spellStart"/>
            <w:r w:rsidRPr="00F54D7C">
              <w:rPr>
                <w:rFonts w:ascii="Arial" w:hAnsi="Arial" w:cs="Arial"/>
                <w:sz w:val="18"/>
                <w:szCs w:val="18"/>
              </w:rPr>
              <w:t>RB</w:t>
            </w:r>
            <w:r w:rsidRPr="00F54D7C">
              <w:rPr>
                <w:rFonts w:ascii="Arial" w:hAnsi="Arial" w:cs="Arial"/>
                <w:sz w:val="18"/>
                <w:szCs w:val="18"/>
                <w:vertAlign w:val="subscript"/>
              </w:rPr>
              <w:t>start</w:t>
            </w:r>
            <w:proofErr w:type="spellEnd"/>
            <w:r w:rsidRPr="00F54D7C">
              <w:rPr>
                <w:rFonts w:ascii="Arial" w:hAnsi="Arial" w:cs="Arial"/>
                <w:sz w:val="18"/>
                <w:szCs w:val="18"/>
              </w:rPr>
              <w:t>=</w:t>
            </w:r>
            <w:r>
              <w:rPr>
                <w:rFonts w:ascii="Arial" w:hAnsi="Arial" w:cs="Arial"/>
                <w:sz w:val="18"/>
                <w:szCs w:val="18"/>
              </w:rPr>
              <w:t>3</w:t>
            </w:r>
            <w:r w:rsidRPr="00F54D7C">
              <w:rPr>
                <w:rFonts w:ascii="Arial" w:hAnsi="Arial" w:cs="Arial"/>
                <w:sz w:val="18"/>
                <w:szCs w:val="18"/>
              </w:rPr>
              <w:t>)</w:t>
            </w:r>
          </w:p>
        </w:tc>
        <w:tc>
          <w:tcPr>
            <w:tcW w:w="0" w:type="auto"/>
            <w:tcBorders>
              <w:bottom w:val="single" w:sz="8" w:space="0" w:color="auto"/>
            </w:tcBorders>
            <w:vAlign w:val="center"/>
          </w:tcPr>
          <w:p w14:paraId="7E605B4B" w14:textId="2AAC2357" w:rsidR="00F54D7C" w:rsidRP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bottom w:val="single" w:sz="8" w:space="0" w:color="auto"/>
            </w:tcBorders>
            <w:noWrap/>
            <w:vAlign w:val="center"/>
          </w:tcPr>
          <w:p w14:paraId="519B42EF" w14:textId="28D48A43" w:rsidR="00F54D7C" w:rsidRPr="00F54D7C" w:rsidRDefault="00F54D7C" w:rsidP="00F54D7C">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bottom w:val="single" w:sz="8" w:space="0" w:color="auto"/>
            </w:tcBorders>
            <w:shd w:val="clear" w:color="auto" w:fill="FFFF00"/>
            <w:noWrap/>
            <w:vAlign w:val="center"/>
          </w:tcPr>
          <w:p w14:paraId="4C6399E0" w14:textId="7CC8F504" w:rsidR="00F54D7C" w:rsidRPr="00F54D7C" w:rsidRDefault="00F54D7C" w:rsidP="00F54D7C">
            <w:pPr>
              <w:keepNext/>
              <w:keepLines/>
              <w:snapToGrid w:val="0"/>
              <w:spacing w:after="0"/>
              <w:jc w:val="center"/>
              <w:rPr>
                <w:rFonts w:ascii="Arial" w:hAnsi="Arial" w:cs="Arial"/>
                <w:bCs/>
                <w:sz w:val="18"/>
                <w:szCs w:val="18"/>
              </w:rPr>
            </w:pPr>
            <w:r>
              <w:rPr>
                <w:rFonts w:ascii="Arial" w:hAnsi="Arial" w:cs="Arial"/>
                <w:bCs/>
                <w:sz w:val="18"/>
                <w:szCs w:val="18"/>
              </w:rPr>
              <w:t>28.1</w:t>
            </w:r>
          </w:p>
        </w:tc>
        <w:tc>
          <w:tcPr>
            <w:tcW w:w="0" w:type="auto"/>
            <w:tcBorders>
              <w:bottom w:val="single" w:sz="8" w:space="0" w:color="auto"/>
            </w:tcBorders>
            <w:vAlign w:val="center"/>
          </w:tcPr>
          <w:p w14:paraId="2412F20E" w14:textId="446CA200" w:rsidR="00F54D7C" w:rsidRDefault="00F54D7C" w:rsidP="00F54D7C">
            <w:pPr>
              <w:keepNext/>
              <w:keepLines/>
              <w:snapToGrid w:val="0"/>
              <w:spacing w:after="0"/>
              <w:jc w:val="center"/>
              <w:rPr>
                <w:rFonts w:ascii="Arial" w:hAnsi="Arial" w:cs="Arial"/>
                <w:bCs/>
                <w:color w:val="000000"/>
                <w:sz w:val="18"/>
                <w:szCs w:val="18"/>
                <w:lang w:eastAsia="zh-CN"/>
              </w:rPr>
            </w:pPr>
            <w:r>
              <w:rPr>
                <w:rFonts w:ascii="Arial" w:hAnsi="Arial" w:cs="Arial"/>
                <w:bCs/>
                <w:color w:val="000000"/>
                <w:sz w:val="18"/>
                <w:szCs w:val="18"/>
                <w:lang w:eastAsia="zh-CN"/>
              </w:rPr>
              <w:t xml:space="preserve">1UL </w:t>
            </w:r>
            <w:r w:rsidRPr="00F54D7C">
              <w:rPr>
                <w:rFonts w:ascii="Arial" w:hAnsi="Arial" w:cs="Arial"/>
                <w:bCs/>
                <w:color w:val="000000"/>
                <w:sz w:val="18"/>
                <w:szCs w:val="18"/>
                <w:lang w:eastAsia="zh-CN"/>
              </w:rPr>
              <w:t>ACLR2</w:t>
            </w:r>
          </w:p>
        </w:tc>
      </w:tr>
      <w:tr w:rsidR="00F54D7C" w:rsidRPr="00F54D7C" w14:paraId="193E31A4" w14:textId="77777777" w:rsidTr="00F54D7C">
        <w:trPr>
          <w:trHeight w:val="300"/>
          <w:jc w:val="center"/>
        </w:trPr>
        <w:tc>
          <w:tcPr>
            <w:tcW w:w="0" w:type="auto"/>
            <w:tcBorders>
              <w:bottom w:val="single" w:sz="8" w:space="0" w:color="auto"/>
            </w:tcBorders>
            <w:vAlign w:val="center"/>
          </w:tcPr>
          <w:p w14:paraId="049D76CD" w14:textId="77777777" w:rsidR="00F54D7C" w:rsidRPr="00F54D7C" w:rsidRDefault="00F54D7C" w:rsidP="00F54D7C">
            <w:pPr>
              <w:keepNext/>
              <w:keepLines/>
              <w:snapToGrid w:val="0"/>
              <w:spacing w:after="0"/>
              <w:jc w:val="center"/>
              <w:rPr>
                <w:rFonts w:ascii="Arial" w:eastAsia="SimSun" w:hAnsi="Arial" w:cs="Arial"/>
                <w:sz w:val="18"/>
                <w:szCs w:val="18"/>
                <w:lang w:eastAsia="zh-CN"/>
              </w:rPr>
            </w:pPr>
            <w:r w:rsidRPr="00F54D7C">
              <w:rPr>
                <w:rFonts w:ascii="Arial" w:hAnsi="Arial" w:cs="Arial"/>
                <w:sz w:val="18"/>
                <w:szCs w:val="18"/>
                <w:lang w:eastAsia="zh-CN"/>
              </w:rPr>
              <w:t>n41</w:t>
            </w:r>
          </w:p>
        </w:tc>
        <w:tc>
          <w:tcPr>
            <w:tcW w:w="0" w:type="auto"/>
            <w:tcBorders>
              <w:bottom w:val="single" w:sz="8" w:space="0" w:color="auto"/>
            </w:tcBorders>
            <w:vAlign w:val="center"/>
          </w:tcPr>
          <w:p w14:paraId="27E339C4" w14:textId="77777777" w:rsidR="00F54D7C" w:rsidRPr="00F54D7C" w:rsidRDefault="00F54D7C" w:rsidP="00F54D7C">
            <w:pPr>
              <w:keepNext/>
              <w:keepLines/>
              <w:snapToGrid w:val="0"/>
              <w:spacing w:after="0"/>
              <w:jc w:val="center"/>
              <w:rPr>
                <w:rFonts w:ascii="Arial" w:eastAsia="SimSun" w:hAnsi="Arial" w:cs="Arial"/>
                <w:sz w:val="18"/>
                <w:szCs w:val="18"/>
                <w:lang w:eastAsia="zh-CN"/>
              </w:rPr>
            </w:pPr>
            <w:r w:rsidRPr="00F54D7C">
              <w:rPr>
                <w:rFonts w:ascii="Arial" w:hAnsi="Arial" w:cs="Arial"/>
                <w:sz w:val="18"/>
                <w:szCs w:val="18"/>
                <w:lang w:eastAsia="zh-CN"/>
              </w:rPr>
              <w:t>n40</w:t>
            </w:r>
          </w:p>
        </w:tc>
        <w:tc>
          <w:tcPr>
            <w:tcW w:w="0" w:type="auto"/>
            <w:tcBorders>
              <w:bottom w:val="single" w:sz="8" w:space="0" w:color="auto"/>
            </w:tcBorders>
            <w:vAlign w:val="center"/>
          </w:tcPr>
          <w:p w14:paraId="532BDCE2" w14:textId="77777777" w:rsidR="00F54D7C" w:rsidRPr="00F54D7C" w:rsidRDefault="00F54D7C" w:rsidP="00F54D7C">
            <w:pPr>
              <w:keepNext/>
              <w:keepLines/>
              <w:snapToGrid w:val="0"/>
              <w:spacing w:after="0"/>
              <w:jc w:val="center"/>
              <w:rPr>
                <w:rFonts w:ascii="Arial" w:eastAsia="SimSun" w:hAnsi="Arial" w:cs="Arial"/>
                <w:bCs/>
                <w:sz w:val="18"/>
                <w:szCs w:val="18"/>
                <w:lang w:eastAsia="zh-CN"/>
              </w:rPr>
            </w:pPr>
            <w:r w:rsidRPr="00F54D7C">
              <w:rPr>
                <w:rFonts w:ascii="Arial" w:hAnsi="Arial" w:cs="Arial"/>
                <w:bCs/>
                <w:sz w:val="18"/>
                <w:szCs w:val="18"/>
                <w:lang w:eastAsia="zh-CN"/>
              </w:rPr>
              <w:t>2546</w:t>
            </w:r>
          </w:p>
        </w:tc>
        <w:tc>
          <w:tcPr>
            <w:tcW w:w="0" w:type="auto"/>
            <w:tcBorders>
              <w:bottom w:val="single" w:sz="8" w:space="0" w:color="auto"/>
            </w:tcBorders>
            <w:noWrap/>
            <w:vAlign w:val="center"/>
          </w:tcPr>
          <w:p w14:paraId="54C5AB48" w14:textId="77777777" w:rsidR="00F54D7C" w:rsidRPr="00F54D7C" w:rsidRDefault="00F54D7C" w:rsidP="00F54D7C">
            <w:pPr>
              <w:keepNext/>
              <w:keepLines/>
              <w:snapToGrid w:val="0"/>
              <w:spacing w:after="0"/>
              <w:jc w:val="center"/>
              <w:rPr>
                <w:rFonts w:ascii="Arial" w:eastAsia="SimSun" w:hAnsi="Arial" w:cs="Arial"/>
                <w:bCs/>
                <w:sz w:val="18"/>
                <w:szCs w:val="18"/>
                <w:lang w:eastAsia="zh-CN"/>
              </w:rPr>
            </w:pPr>
            <w:r w:rsidRPr="00F54D7C">
              <w:rPr>
                <w:rFonts w:ascii="Arial" w:hAnsi="Arial" w:cs="Arial"/>
                <w:bCs/>
                <w:sz w:val="18"/>
                <w:szCs w:val="18"/>
                <w:lang w:eastAsia="zh-CN"/>
              </w:rPr>
              <w:t>100</w:t>
            </w:r>
          </w:p>
        </w:tc>
        <w:tc>
          <w:tcPr>
            <w:tcW w:w="0" w:type="auto"/>
            <w:tcBorders>
              <w:bottom w:val="single" w:sz="8" w:space="0" w:color="auto"/>
            </w:tcBorders>
            <w:vAlign w:val="center"/>
          </w:tcPr>
          <w:p w14:paraId="3E48D98D" w14:textId="77777777" w:rsidR="00F54D7C" w:rsidRPr="00F54D7C" w:rsidRDefault="00F54D7C" w:rsidP="00F54D7C">
            <w:pPr>
              <w:keepNext/>
              <w:keepLines/>
              <w:snapToGrid w:val="0"/>
              <w:spacing w:after="0"/>
              <w:jc w:val="center"/>
              <w:rPr>
                <w:rFonts w:ascii="Arial" w:eastAsia="SimSun" w:hAnsi="Arial" w:cs="Arial"/>
                <w:bCs/>
                <w:sz w:val="18"/>
                <w:szCs w:val="18"/>
                <w:lang w:eastAsia="zh-CN"/>
              </w:rPr>
            </w:pPr>
            <w:r w:rsidRPr="00F54D7C">
              <w:rPr>
                <w:rFonts w:ascii="Arial" w:hAnsi="Arial" w:cs="Arial"/>
                <w:bCs/>
                <w:sz w:val="18"/>
                <w:szCs w:val="18"/>
                <w:lang w:eastAsia="zh-CN"/>
              </w:rPr>
              <w:t>30</w:t>
            </w:r>
          </w:p>
        </w:tc>
        <w:tc>
          <w:tcPr>
            <w:tcW w:w="0" w:type="auto"/>
            <w:tcBorders>
              <w:bottom w:val="single" w:sz="8" w:space="0" w:color="auto"/>
            </w:tcBorders>
            <w:noWrap/>
            <w:vAlign w:val="center"/>
          </w:tcPr>
          <w:p w14:paraId="0BCEBB63" w14:textId="77777777" w:rsidR="00F54D7C" w:rsidRPr="00F54D7C" w:rsidRDefault="00F54D7C" w:rsidP="00F54D7C">
            <w:pPr>
              <w:keepNext/>
              <w:keepLines/>
              <w:snapToGrid w:val="0"/>
              <w:spacing w:after="0"/>
              <w:jc w:val="center"/>
              <w:rPr>
                <w:rFonts w:ascii="Arial" w:eastAsia="SimSun" w:hAnsi="Arial" w:cs="Arial"/>
                <w:bCs/>
                <w:sz w:val="18"/>
                <w:szCs w:val="18"/>
                <w:lang w:eastAsia="zh-CN"/>
              </w:rPr>
            </w:pPr>
            <w:r w:rsidRPr="00F54D7C">
              <w:rPr>
                <w:rFonts w:ascii="Arial" w:hAnsi="Arial" w:cs="Arial"/>
                <w:sz w:val="18"/>
                <w:szCs w:val="18"/>
              </w:rPr>
              <w:t>270 (</w:t>
            </w:r>
            <w:proofErr w:type="spellStart"/>
            <w:r w:rsidRPr="00F54D7C">
              <w:rPr>
                <w:rFonts w:ascii="Arial" w:hAnsi="Arial" w:cs="Arial"/>
                <w:sz w:val="18"/>
                <w:szCs w:val="18"/>
              </w:rPr>
              <w:t>RB</w:t>
            </w:r>
            <w:r w:rsidRPr="00F54D7C">
              <w:rPr>
                <w:rFonts w:ascii="Arial" w:hAnsi="Arial" w:cs="Arial"/>
                <w:sz w:val="18"/>
                <w:szCs w:val="18"/>
                <w:vertAlign w:val="subscript"/>
              </w:rPr>
              <w:t>start</w:t>
            </w:r>
            <w:proofErr w:type="spellEnd"/>
            <w:r w:rsidRPr="00F54D7C">
              <w:rPr>
                <w:rFonts w:ascii="Arial" w:hAnsi="Arial" w:cs="Arial"/>
                <w:sz w:val="18"/>
                <w:szCs w:val="18"/>
              </w:rPr>
              <w:t>=0)</w:t>
            </w:r>
          </w:p>
        </w:tc>
        <w:tc>
          <w:tcPr>
            <w:tcW w:w="0" w:type="auto"/>
            <w:tcBorders>
              <w:bottom w:val="single" w:sz="8" w:space="0" w:color="auto"/>
            </w:tcBorders>
            <w:vAlign w:val="center"/>
          </w:tcPr>
          <w:p w14:paraId="14F76B2E" w14:textId="77777777" w:rsidR="00F54D7C" w:rsidRPr="00F54D7C" w:rsidRDefault="00F54D7C" w:rsidP="00F54D7C">
            <w:pPr>
              <w:keepNext/>
              <w:keepLines/>
              <w:snapToGrid w:val="0"/>
              <w:spacing w:after="0"/>
              <w:jc w:val="center"/>
              <w:rPr>
                <w:rFonts w:ascii="Arial" w:eastAsia="SimSun" w:hAnsi="Arial" w:cs="Arial"/>
                <w:sz w:val="18"/>
                <w:szCs w:val="18"/>
                <w:lang w:eastAsia="zh-CN"/>
              </w:rPr>
            </w:pPr>
            <w:r w:rsidRPr="00F54D7C">
              <w:rPr>
                <w:rFonts w:ascii="Arial" w:hAnsi="Arial" w:cs="Arial"/>
                <w:bCs/>
                <w:sz w:val="18"/>
                <w:szCs w:val="18"/>
                <w:lang w:eastAsia="zh-CN"/>
              </w:rPr>
              <w:t>2397.5</w:t>
            </w:r>
          </w:p>
        </w:tc>
        <w:tc>
          <w:tcPr>
            <w:tcW w:w="0" w:type="auto"/>
            <w:tcBorders>
              <w:bottom w:val="single" w:sz="8" w:space="0" w:color="auto"/>
            </w:tcBorders>
            <w:noWrap/>
            <w:vAlign w:val="center"/>
          </w:tcPr>
          <w:p w14:paraId="72D78F9C" w14:textId="77777777" w:rsidR="00F54D7C" w:rsidRPr="00F54D7C" w:rsidRDefault="00F54D7C" w:rsidP="00F54D7C">
            <w:pPr>
              <w:keepNext/>
              <w:keepLines/>
              <w:snapToGrid w:val="0"/>
              <w:spacing w:after="0"/>
              <w:jc w:val="center"/>
              <w:rPr>
                <w:rFonts w:ascii="Arial" w:eastAsia="SimSun" w:hAnsi="Arial" w:cs="Arial"/>
                <w:sz w:val="18"/>
                <w:szCs w:val="18"/>
                <w:lang w:eastAsia="zh-CN"/>
              </w:rPr>
            </w:pPr>
            <w:r w:rsidRPr="00F54D7C">
              <w:rPr>
                <w:rFonts w:ascii="Arial" w:hAnsi="Arial" w:cs="Arial"/>
                <w:color w:val="000000"/>
                <w:sz w:val="18"/>
                <w:szCs w:val="18"/>
                <w:lang w:eastAsia="zh-CN"/>
              </w:rPr>
              <w:t>5</w:t>
            </w:r>
          </w:p>
        </w:tc>
        <w:tc>
          <w:tcPr>
            <w:tcW w:w="0" w:type="auto"/>
            <w:tcBorders>
              <w:bottom w:val="single" w:sz="8" w:space="0" w:color="auto"/>
            </w:tcBorders>
            <w:shd w:val="clear" w:color="auto" w:fill="FFFF00"/>
            <w:noWrap/>
            <w:vAlign w:val="center"/>
          </w:tcPr>
          <w:p w14:paraId="52AD53F3" w14:textId="77777777" w:rsidR="00F54D7C" w:rsidRPr="00F54D7C" w:rsidRDefault="00F54D7C" w:rsidP="00F54D7C">
            <w:pPr>
              <w:keepNext/>
              <w:keepLines/>
              <w:snapToGrid w:val="0"/>
              <w:spacing w:after="0"/>
              <w:jc w:val="center"/>
              <w:rPr>
                <w:rFonts w:ascii="Arial" w:eastAsia="SimSun" w:hAnsi="Arial" w:cs="Arial"/>
                <w:bCs/>
                <w:sz w:val="18"/>
                <w:szCs w:val="18"/>
                <w:lang w:eastAsia="zh-CN"/>
              </w:rPr>
            </w:pPr>
            <w:r w:rsidRPr="00F54D7C">
              <w:rPr>
                <w:rFonts w:ascii="Arial" w:hAnsi="Arial" w:cs="Arial"/>
                <w:bCs/>
                <w:sz w:val="18"/>
                <w:szCs w:val="18"/>
              </w:rPr>
              <w:t>3</w:t>
            </w:r>
            <w:r w:rsidRPr="00F54D7C">
              <w:rPr>
                <w:rFonts w:ascii="Arial" w:eastAsia="SimSun" w:hAnsi="Arial" w:cs="Arial" w:hint="eastAsia"/>
                <w:bCs/>
                <w:sz w:val="18"/>
                <w:szCs w:val="18"/>
                <w:lang w:val="en-US" w:eastAsia="zh-CN"/>
              </w:rPr>
              <w:t>1</w:t>
            </w:r>
            <w:r w:rsidRPr="00F54D7C">
              <w:rPr>
                <w:rFonts w:ascii="Arial" w:hAnsi="Arial" w:cs="Arial"/>
                <w:bCs/>
                <w:sz w:val="18"/>
                <w:szCs w:val="18"/>
              </w:rPr>
              <w:t>.4</w:t>
            </w:r>
          </w:p>
        </w:tc>
        <w:tc>
          <w:tcPr>
            <w:tcW w:w="0" w:type="auto"/>
            <w:tcBorders>
              <w:bottom w:val="single" w:sz="8" w:space="0" w:color="auto"/>
            </w:tcBorders>
            <w:vAlign w:val="center"/>
          </w:tcPr>
          <w:p w14:paraId="5E7A69EA" w14:textId="7ABAAE57" w:rsidR="00F54D7C" w:rsidRPr="00F54D7C" w:rsidRDefault="00F54D7C" w:rsidP="00F54D7C">
            <w:pPr>
              <w:keepNext/>
              <w:keepLines/>
              <w:snapToGrid w:val="0"/>
              <w:spacing w:after="0"/>
              <w:jc w:val="center"/>
              <w:rPr>
                <w:rFonts w:ascii="Arial" w:eastAsia="SimSun" w:hAnsi="Arial" w:cs="Arial"/>
                <w:bCs/>
                <w:sz w:val="18"/>
                <w:szCs w:val="18"/>
                <w:lang w:eastAsia="zh-CN"/>
              </w:rPr>
            </w:pPr>
            <w:r>
              <w:rPr>
                <w:rFonts w:ascii="Arial" w:hAnsi="Arial" w:cs="Arial"/>
                <w:bCs/>
                <w:color w:val="000000"/>
                <w:sz w:val="18"/>
                <w:szCs w:val="18"/>
                <w:lang w:eastAsia="zh-CN"/>
              </w:rPr>
              <w:t xml:space="preserve">1UL </w:t>
            </w:r>
            <w:r w:rsidRPr="00F54D7C">
              <w:rPr>
                <w:rFonts w:ascii="Arial" w:hAnsi="Arial" w:cs="Arial"/>
                <w:bCs/>
                <w:color w:val="000000"/>
                <w:sz w:val="18"/>
                <w:szCs w:val="18"/>
                <w:lang w:eastAsia="zh-CN"/>
              </w:rPr>
              <w:t>ACLR2</w:t>
            </w:r>
          </w:p>
        </w:tc>
      </w:tr>
      <w:tr w:rsidR="00F54D7C" w:rsidRPr="00F54D7C" w14:paraId="679E01E1" w14:textId="77777777" w:rsidTr="00F54D7C">
        <w:trPr>
          <w:trHeight w:val="300"/>
          <w:jc w:val="center"/>
        </w:trPr>
        <w:tc>
          <w:tcPr>
            <w:tcW w:w="0" w:type="auto"/>
            <w:tcBorders>
              <w:top w:val="single" w:sz="8" w:space="0" w:color="auto"/>
            </w:tcBorders>
            <w:vAlign w:val="center"/>
          </w:tcPr>
          <w:p w14:paraId="68DDD5BC" w14:textId="2B9315AB" w:rsidR="00F54D7C" w:rsidRDefault="00F54D7C" w:rsidP="00F54D7C">
            <w:pPr>
              <w:keepNext/>
              <w:keepLines/>
              <w:snapToGrid w:val="0"/>
              <w:spacing w:after="0"/>
              <w:jc w:val="center"/>
              <w:rPr>
                <w:rFonts w:ascii="Arial" w:hAnsi="Arial" w:cs="Arial"/>
                <w:sz w:val="18"/>
                <w:szCs w:val="18"/>
                <w:lang w:eastAsia="zh-CN"/>
              </w:rPr>
            </w:pPr>
          </w:p>
        </w:tc>
        <w:tc>
          <w:tcPr>
            <w:tcW w:w="0" w:type="auto"/>
            <w:tcBorders>
              <w:top w:val="single" w:sz="8" w:space="0" w:color="auto"/>
            </w:tcBorders>
            <w:vAlign w:val="center"/>
          </w:tcPr>
          <w:p w14:paraId="215D8E67" w14:textId="0A119F22" w:rsidR="00F54D7C" w:rsidRDefault="00F54D7C" w:rsidP="00F54D7C">
            <w:pPr>
              <w:keepNext/>
              <w:keepLines/>
              <w:snapToGrid w:val="0"/>
              <w:spacing w:after="0"/>
              <w:jc w:val="center"/>
              <w:rPr>
                <w:rFonts w:ascii="Arial" w:hAnsi="Arial" w:cs="Arial"/>
                <w:sz w:val="18"/>
                <w:szCs w:val="18"/>
                <w:lang w:eastAsia="zh-CN"/>
              </w:rPr>
            </w:pPr>
            <w:r>
              <w:rPr>
                <w:rFonts w:ascii="Arial" w:hAnsi="Arial" w:cs="Arial"/>
                <w:sz w:val="18"/>
                <w:szCs w:val="18"/>
                <w:lang w:eastAsia="zh-CN"/>
              </w:rPr>
              <w:t>n40</w:t>
            </w:r>
          </w:p>
        </w:tc>
        <w:tc>
          <w:tcPr>
            <w:tcW w:w="0" w:type="auto"/>
            <w:gridSpan w:val="4"/>
            <w:tcBorders>
              <w:top w:val="single" w:sz="8" w:space="0" w:color="auto"/>
            </w:tcBorders>
            <w:vAlign w:val="center"/>
          </w:tcPr>
          <w:p w14:paraId="412D6CA0" w14:textId="633CF592" w:rsidR="00F54D7C" w:rsidRPr="00F54D7C" w:rsidRDefault="00F54D7C" w:rsidP="00F54D7C">
            <w:pPr>
              <w:keepNext/>
              <w:keepLines/>
              <w:snapToGrid w:val="0"/>
              <w:spacing w:after="0"/>
              <w:jc w:val="center"/>
              <w:rPr>
                <w:rFonts w:ascii="Arial" w:hAnsi="Arial" w:cs="Arial"/>
                <w:sz w:val="18"/>
                <w:szCs w:val="18"/>
              </w:rPr>
            </w:pPr>
            <w:r>
              <w:rPr>
                <w:rFonts w:ascii="Arial" w:hAnsi="Arial" w:cs="Arial"/>
                <w:bCs/>
                <w:sz w:val="18"/>
                <w:szCs w:val="18"/>
                <w:lang w:eastAsia="zh-CN"/>
              </w:rPr>
              <w:t>N/A</w:t>
            </w:r>
          </w:p>
        </w:tc>
        <w:tc>
          <w:tcPr>
            <w:tcW w:w="0" w:type="auto"/>
            <w:tcBorders>
              <w:top w:val="single" w:sz="8" w:space="0" w:color="auto"/>
            </w:tcBorders>
            <w:vAlign w:val="center"/>
          </w:tcPr>
          <w:p w14:paraId="06AD1763" w14:textId="6655BF70" w:rsid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8" w:space="0" w:color="auto"/>
            </w:tcBorders>
            <w:noWrap/>
            <w:vAlign w:val="center"/>
          </w:tcPr>
          <w:p w14:paraId="3966DB9A" w14:textId="029E2107" w:rsidR="00F54D7C" w:rsidRDefault="00F54D7C" w:rsidP="00F54D7C">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8" w:space="0" w:color="auto"/>
            </w:tcBorders>
            <w:shd w:val="clear" w:color="auto" w:fill="FFFF00"/>
            <w:noWrap/>
            <w:vAlign w:val="center"/>
          </w:tcPr>
          <w:p w14:paraId="3A0363FC" w14:textId="6CFE97A9" w:rsidR="00F54D7C" w:rsidRDefault="00402E78" w:rsidP="00F54D7C">
            <w:pPr>
              <w:keepNext/>
              <w:keepLines/>
              <w:snapToGrid w:val="0"/>
              <w:spacing w:after="0"/>
              <w:jc w:val="center"/>
              <w:rPr>
                <w:rFonts w:ascii="Arial" w:hAnsi="Arial" w:cs="Arial"/>
                <w:bCs/>
                <w:sz w:val="18"/>
                <w:szCs w:val="18"/>
              </w:rPr>
            </w:pPr>
            <w:r>
              <w:rPr>
                <w:rFonts w:ascii="Arial" w:hAnsi="Arial" w:cs="Arial"/>
                <w:bCs/>
                <w:sz w:val="18"/>
                <w:szCs w:val="18"/>
              </w:rPr>
              <w:t>[</w:t>
            </w:r>
            <w:r w:rsidR="00F54D7C">
              <w:rPr>
                <w:rFonts w:ascii="Arial" w:hAnsi="Arial" w:cs="Arial"/>
                <w:bCs/>
                <w:sz w:val="18"/>
                <w:szCs w:val="18"/>
              </w:rPr>
              <w:t>42.5</w:t>
            </w:r>
            <w:r>
              <w:rPr>
                <w:rFonts w:ascii="Arial" w:hAnsi="Arial" w:cs="Arial"/>
                <w:bCs/>
                <w:sz w:val="18"/>
                <w:szCs w:val="18"/>
              </w:rPr>
              <w:t>]</w:t>
            </w:r>
          </w:p>
        </w:tc>
        <w:tc>
          <w:tcPr>
            <w:tcW w:w="0" w:type="auto"/>
            <w:vMerge w:val="restart"/>
            <w:tcBorders>
              <w:top w:val="single" w:sz="8" w:space="0" w:color="auto"/>
            </w:tcBorders>
            <w:vAlign w:val="center"/>
          </w:tcPr>
          <w:p w14:paraId="7AFCF7F2" w14:textId="77777777" w:rsidR="00F54D7C" w:rsidRDefault="00F54D7C" w:rsidP="00F54D7C">
            <w:pPr>
              <w:keepNext/>
              <w:keepLines/>
              <w:snapToGrid w:val="0"/>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2UL</w:t>
            </w:r>
          </w:p>
          <w:p w14:paraId="2F1F8780" w14:textId="2D654D0F" w:rsidR="00F54D7C" w:rsidRDefault="00F54D7C" w:rsidP="00F54D7C">
            <w:pPr>
              <w:keepNext/>
              <w:keepLines/>
              <w:snapToGrid w:val="0"/>
              <w:spacing w:after="0"/>
              <w:jc w:val="center"/>
              <w:rPr>
                <w:rFonts w:ascii="Arial" w:hAnsi="Arial" w:cs="Arial"/>
                <w:bCs/>
                <w:color w:val="000000"/>
                <w:sz w:val="18"/>
                <w:szCs w:val="18"/>
                <w:lang w:eastAsia="zh-CN"/>
              </w:rPr>
            </w:pPr>
            <w:r>
              <w:rPr>
                <w:rFonts w:ascii="Arial" w:hAnsi="Arial" w:cs="Arial"/>
                <w:bCs/>
                <w:color w:val="000000"/>
                <w:sz w:val="18"/>
                <w:szCs w:val="18"/>
                <w:lang w:eastAsia="zh-CN"/>
              </w:rPr>
              <w:t>IMD3</w:t>
            </w:r>
          </w:p>
        </w:tc>
      </w:tr>
      <w:tr w:rsidR="00F54D7C" w:rsidRPr="00F54D7C" w14:paraId="069F4EDA" w14:textId="77777777" w:rsidTr="00F54D7C">
        <w:trPr>
          <w:trHeight w:val="300"/>
          <w:jc w:val="center"/>
        </w:trPr>
        <w:tc>
          <w:tcPr>
            <w:tcW w:w="0" w:type="auto"/>
            <w:vMerge w:val="restart"/>
            <w:vAlign w:val="center"/>
          </w:tcPr>
          <w:p w14:paraId="46EF34C8" w14:textId="6CB2DB71" w:rsidR="00F54D7C" w:rsidRDefault="00F54D7C" w:rsidP="00F54D7C">
            <w:pPr>
              <w:keepNext/>
              <w:keepLines/>
              <w:snapToGrid w:val="0"/>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Merge w:val="restart"/>
            <w:vAlign w:val="center"/>
          </w:tcPr>
          <w:p w14:paraId="61C8C4A8" w14:textId="322E0C1A" w:rsidR="00F54D7C" w:rsidRDefault="00F54D7C" w:rsidP="00F54D7C">
            <w:pPr>
              <w:keepNext/>
              <w:keepLines/>
              <w:snapToGrid w:val="0"/>
              <w:spacing w:after="0"/>
              <w:jc w:val="center"/>
              <w:rPr>
                <w:rFonts w:ascii="Arial" w:hAnsi="Arial" w:cs="Arial"/>
                <w:sz w:val="18"/>
                <w:szCs w:val="18"/>
                <w:lang w:eastAsia="zh-CN"/>
              </w:rPr>
            </w:pPr>
          </w:p>
        </w:tc>
        <w:tc>
          <w:tcPr>
            <w:tcW w:w="0" w:type="auto"/>
            <w:vAlign w:val="center"/>
          </w:tcPr>
          <w:p w14:paraId="6E2D3F5D" w14:textId="40075469" w:rsid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2545</w:t>
            </w:r>
          </w:p>
        </w:tc>
        <w:tc>
          <w:tcPr>
            <w:tcW w:w="0" w:type="auto"/>
            <w:noWrap/>
            <w:vAlign w:val="center"/>
          </w:tcPr>
          <w:p w14:paraId="58E4C6EC" w14:textId="5EA8B3F0" w:rsid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60</w:t>
            </w:r>
          </w:p>
        </w:tc>
        <w:tc>
          <w:tcPr>
            <w:tcW w:w="0" w:type="auto"/>
            <w:vAlign w:val="center"/>
          </w:tcPr>
          <w:p w14:paraId="5BB03A8D" w14:textId="45795A40" w:rsid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2C325DE" w14:textId="6ACF8350" w:rsidR="00F54D7C" w:rsidRPr="00F54D7C" w:rsidRDefault="00F54D7C" w:rsidP="00F54D7C">
            <w:pPr>
              <w:keepNext/>
              <w:keepLines/>
              <w:snapToGrid w:val="0"/>
              <w:spacing w:after="0"/>
              <w:jc w:val="center"/>
              <w:rPr>
                <w:rFonts w:ascii="Arial" w:hAnsi="Arial" w:cs="Arial"/>
                <w:sz w:val="18"/>
                <w:szCs w:val="18"/>
              </w:rPr>
            </w:pPr>
            <w:r w:rsidRPr="008F5D10">
              <w:rPr>
                <w:rFonts w:ascii="Arial" w:hAnsi="Arial" w:cs="Arial"/>
                <w:kern w:val="2"/>
                <w:sz w:val="18"/>
              </w:rPr>
              <w:t>1 (RB</w:t>
            </w:r>
            <w:r w:rsidRPr="008F5D10">
              <w:rPr>
                <w:rFonts w:ascii="Arial" w:hAnsi="Arial" w:cs="Arial"/>
                <w:kern w:val="2"/>
                <w:sz w:val="18"/>
                <w:vertAlign w:val="subscript"/>
              </w:rPr>
              <w:t>START</w:t>
            </w:r>
            <w:r w:rsidRPr="008F5D10">
              <w:rPr>
                <w:rFonts w:ascii="Arial" w:hAnsi="Arial" w:cs="Arial"/>
                <w:kern w:val="2"/>
                <w:sz w:val="18"/>
              </w:rPr>
              <w:t xml:space="preserve">= </w:t>
            </w:r>
            <w:r>
              <w:rPr>
                <w:rFonts w:ascii="Arial" w:hAnsi="Arial" w:cs="Arial"/>
                <w:kern w:val="2"/>
                <w:sz w:val="18"/>
              </w:rPr>
              <w:t>38</w:t>
            </w:r>
            <w:r w:rsidRPr="008F5D10">
              <w:rPr>
                <w:rFonts w:ascii="Arial" w:hAnsi="Arial" w:cs="Arial"/>
                <w:kern w:val="2"/>
                <w:sz w:val="18"/>
              </w:rPr>
              <w:t>)</w:t>
            </w:r>
          </w:p>
        </w:tc>
        <w:tc>
          <w:tcPr>
            <w:tcW w:w="0" w:type="auto"/>
            <w:gridSpan w:val="3"/>
            <w:vAlign w:val="center"/>
          </w:tcPr>
          <w:p w14:paraId="5E0CB007" w14:textId="7762E24C" w:rsidR="00F54D7C" w:rsidRP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Merge/>
            <w:vAlign w:val="center"/>
          </w:tcPr>
          <w:p w14:paraId="27C9DFE6" w14:textId="77777777" w:rsidR="00F54D7C" w:rsidRDefault="00F54D7C" w:rsidP="00F54D7C">
            <w:pPr>
              <w:keepNext/>
              <w:keepLines/>
              <w:snapToGrid w:val="0"/>
              <w:spacing w:after="0"/>
              <w:jc w:val="center"/>
              <w:rPr>
                <w:rFonts w:ascii="Arial" w:hAnsi="Arial" w:cs="Arial"/>
                <w:bCs/>
                <w:color w:val="000000"/>
                <w:sz w:val="18"/>
                <w:szCs w:val="18"/>
                <w:lang w:eastAsia="zh-CN"/>
              </w:rPr>
            </w:pPr>
          </w:p>
        </w:tc>
      </w:tr>
      <w:tr w:rsidR="00F54D7C" w:rsidRPr="00F54D7C" w14:paraId="184B289A" w14:textId="77777777" w:rsidTr="00F54D7C">
        <w:trPr>
          <w:trHeight w:val="300"/>
          <w:jc w:val="center"/>
        </w:trPr>
        <w:tc>
          <w:tcPr>
            <w:tcW w:w="0" w:type="auto"/>
            <w:vMerge/>
            <w:vAlign w:val="center"/>
          </w:tcPr>
          <w:p w14:paraId="66AD3378" w14:textId="77777777" w:rsidR="00F54D7C" w:rsidRDefault="00F54D7C" w:rsidP="00F54D7C">
            <w:pPr>
              <w:keepNext/>
              <w:keepLines/>
              <w:snapToGrid w:val="0"/>
              <w:spacing w:after="0"/>
              <w:jc w:val="center"/>
              <w:rPr>
                <w:rFonts w:ascii="Arial" w:hAnsi="Arial" w:cs="Arial"/>
                <w:sz w:val="18"/>
                <w:szCs w:val="18"/>
                <w:lang w:eastAsia="zh-CN"/>
              </w:rPr>
            </w:pPr>
          </w:p>
        </w:tc>
        <w:tc>
          <w:tcPr>
            <w:tcW w:w="0" w:type="auto"/>
            <w:vMerge/>
            <w:vAlign w:val="center"/>
          </w:tcPr>
          <w:p w14:paraId="1D9C6D5E" w14:textId="77777777" w:rsidR="00F54D7C" w:rsidRDefault="00F54D7C" w:rsidP="00F54D7C">
            <w:pPr>
              <w:keepNext/>
              <w:keepLines/>
              <w:snapToGrid w:val="0"/>
              <w:spacing w:after="0"/>
              <w:jc w:val="center"/>
              <w:rPr>
                <w:rFonts w:ascii="Arial" w:hAnsi="Arial" w:cs="Arial"/>
                <w:sz w:val="18"/>
                <w:szCs w:val="18"/>
                <w:lang w:eastAsia="zh-CN"/>
              </w:rPr>
            </w:pPr>
          </w:p>
        </w:tc>
        <w:tc>
          <w:tcPr>
            <w:tcW w:w="0" w:type="auto"/>
            <w:vAlign w:val="center"/>
          </w:tcPr>
          <w:p w14:paraId="151C82C5" w14:textId="382ECB6C" w:rsid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2625</w:t>
            </w:r>
          </w:p>
        </w:tc>
        <w:tc>
          <w:tcPr>
            <w:tcW w:w="0" w:type="auto"/>
            <w:noWrap/>
            <w:vAlign w:val="center"/>
          </w:tcPr>
          <w:p w14:paraId="01D18E52" w14:textId="11DC3E03" w:rsid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vAlign w:val="center"/>
          </w:tcPr>
          <w:p w14:paraId="5F4D8F97" w14:textId="12520889" w:rsidR="00F54D7C" w:rsidRDefault="00F54D7C" w:rsidP="00F54D7C">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D8A8FB7" w14:textId="570024BC" w:rsidR="00F54D7C" w:rsidRPr="00F54D7C" w:rsidRDefault="00F54D7C" w:rsidP="00F54D7C">
            <w:pPr>
              <w:keepNext/>
              <w:keepLines/>
              <w:snapToGrid w:val="0"/>
              <w:spacing w:after="0"/>
              <w:jc w:val="center"/>
              <w:rPr>
                <w:rFonts w:ascii="Arial" w:hAnsi="Arial" w:cs="Arial"/>
                <w:sz w:val="18"/>
                <w:szCs w:val="18"/>
              </w:rPr>
            </w:pPr>
            <w:r w:rsidRPr="008F5D10">
              <w:rPr>
                <w:rFonts w:ascii="Arial" w:hAnsi="Arial" w:cs="Arial"/>
                <w:kern w:val="2"/>
                <w:sz w:val="18"/>
              </w:rPr>
              <w:t>1 (RB</w:t>
            </w:r>
            <w:r w:rsidRPr="008F5D10">
              <w:rPr>
                <w:rFonts w:ascii="Arial" w:hAnsi="Arial" w:cs="Arial"/>
                <w:kern w:val="2"/>
                <w:sz w:val="18"/>
                <w:vertAlign w:val="subscript"/>
              </w:rPr>
              <w:t>START</w:t>
            </w:r>
            <w:r w:rsidRPr="008F5D10">
              <w:rPr>
                <w:rFonts w:ascii="Arial" w:hAnsi="Arial" w:cs="Arial"/>
                <w:kern w:val="2"/>
                <w:sz w:val="18"/>
              </w:rPr>
              <w:t xml:space="preserve">= </w:t>
            </w:r>
            <w:r>
              <w:rPr>
                <w:rFonts w:ascii="Arial" w:hAnsi="Arial" w:cs="Arial"/>
                <w:kern w:val="2"/>
                <w:sz w:val="18"/>
              </w:rPr>
              <w:t>238</w:t>
            </w:r>
            <w:r w:rsidRPr="008F5D10">
              <w:rPr>
                <w:rFonts w:ascii="Arial" w:hAnsi="Arial" w:cs="Arial"/>
                <w:kern w:val="2"/>
                <w:sz w:val="18"/>
              </w:rPr>
              <w:t>)</w:t>
            </w:r>
          </w:p>
        </w:tc>
        <w:tc>
          <w:tcPr>
            <w:tcW w:w="0" w:type="auto"/>
            <w:gridSpan w:val="3"/>
            <w:vAlign w:val="center"/>
          </w:tcPr>
          <w:p w14:paraId="0911A892" w14:textId="1D54EA1E" w:rsidR="00F54D7C" w:rsidRDefault="00F54D7C" w:rsidP="00F54D7C">
            <w:pPr>
              <w:keepNext/>
              <w:keepLines/>
              <w:snapToGrid w:val="0"/>
              <w:spacing w:after="0"/>
              <w:jc w:val="center"/>
              <w:rPr>
                <w:rFonts w:ascii="Arial" w:hAnsi="Arial" w:cs="Arial"/>
                <w:bCs/>
                <w:sz w:val="18"/>
                <w:szCs w:val="18"/>
              </w:rPr>
            </w:pPr>
            <w:r>
              <w:rPr>
                <w:rFonts w:ascii="Arial" w:hAnsi="Arial" w:cs="Arial"/>
                <w:bCs/>
                <w:sz w:val="18"/>
                <w:szCs w:val="18"/>
                <w:lang w:eastAsia="zh-CN"/>
              </w:rPr>
              <w:t>N/A</w:t>
            </w:r>
          </w:p>
        </w:tc>
        <w:tc>
          <w:tcPr>
            <w:tcW w:w="0" w:type="auto"/>
            <w:vMerge/>
            <w:vAlign w:val="center"/>
          </w:tcPr>
          <w:p w14:paraId="057C9ACC" w14:textId="77777777" w:rsidR="00F54D7C" w:rsidRDefault="00F54D7C" w:rsidP="00F54D7C">
            <w:pPr>
              <w:keepNext/>
              <w:keepLines/>
              <w:snapToGrid w:val="0"/>
              <w:spacing w:after="0"/>
              <w:jc w:val="center"/>
              <w:rPr>
                <w:rFonts w:ascii="Arial" w:hAnsi="Arial" w:cs="Arial"/>
                <w:bCs/>
                <w:color w:val="000000"/>
                <w:sz w:val="18"/>
                <w:szCs w:val="18"/>
                <w:lang w:eastAsia="zh-CN"/>
              </w:rPr>
            </w:pPr>
          </w:p>
        </w:tc>
      </w:tr>
    </w:tbl>
    <w:p w14:paraId="6C973769" w14:textId="77777777" w:rsidR="00FB7704" w:rsidRDefault="00FB7704" w:rsidP="00A809FD">
      <w:pPr>
        <w:jc w:val="both"/>
        <w:rPr>
          <w:sz w:val="20"/>
          <w:szCs w:val="18"/>
          <w:lang w:val="en-US" w:eastAsia="zh-CN"/>
        </w:rPr>
      </w:pPr>
    </w:p>
    <w:p w14:paraId="18763D1F" w14:textId="65304A6D" w:rsidR="00A2782F" w:rsidRPr="00410211" w:rsidRDefault="00F27BD6" w:rsidP="00410211">
      <w:pPr>
        <w:keepNext/>
        <w:keepLines/>
        <w:numPr>
          <w:ilvl w:val="1"/>
          <w:numId w:val="2"/>
        </w:numPr>
        <w:tabs>
          <w:tab w:val="left" w:pos="840"/>
        </w:tabs>
        <w:spacing w:before="160" w:after="120"/>
        <w:ind w:left="425"/>
        <w:outlineLvl w:val="1"/>
        <w:rPr>
          <w:rFonts w:ascii="Arial" w:hAnsi="Arial" w:cs="Arial"/>
          <w:b/>
          <w:bCs/>
          <w:sz w:val="24"/>
          <w:szCs w:val="14"/>
        </w:rPr>
      </w:pPr>
      <w:r>
        <w:rPr>
          <w:rFonts w:ascii="Arial" w:hAnsi="Arial" w:cs="Arial"/>
          <w:b/>
          <w:bCs/>
          <w:sz w:val="24"/>
          <w:szCs w:val="14"/>
        </w:rPr>
        <w:t xml:space="preserve">Additional issues due to Simultaneous </w:t>
      </w:r>
      <w:proofErr w:type="spellStart"/>
      <w:r>
        <w:rPr>
          <w:rFonts w:ascii="Arial" w:hAnsi="Arial" w:cs="Arial"/>
          <w:b/>
          <w:bCs/>
          <w:sz w:val="24"/>
          <w:szCs w:val="14"/>
        </w:rPr>
        <w:t>RxTx</w:t>
      </w:r>
      <w:proofErr w:type="spellEnd"/>
      <w:r>
        <w:rPr>
          <w:rFonts w:ascii="Arial" w:hAnsi="Arial" w:cs="Arial"/>
          <w:b/>
          <w:bCs/>
          <w:sz w:val="24"/>
          <w:szCs w:val="14"/>
        </w:rPr>
        <w:t xml:space="preserve"> </w:t>
      </w:r>
    </w:p>
    <w:p w14:paraId="5DB33F72" w14:textId="78A9FBAB" w:rsidR="00A2782F" w:rsidRDefault="00A2782F" w:rsidP="00AD4137">
      <w:pPr>
        <w:jc w:val="both"/>
        <w:rPr>
          <w:sz w:val="20"/>
          <w:szCs w:val="18"/>
        </w:rPr>
      </w:pPr>
      <w:r>
        <w:rPr>
          <w:sz w:val="20"/>
          <w:szCs w:val="18"/>
        </w:rPr>
        <w:fldChar w:fldCharType="begin"/>
      </w:r>
      <w:r>
        <w:rPr>
          <w:sz w:val="20"/>
          <w:szCs w:val="18"/>
        </w:rPr>
        <w:instrText xml:space="preserve"> REF _Ref178858429 \h </w:instrText>
      </w:r>
      <w:r>
        <w:rPr>
          <w:sz w:val="20"/>
          <w:szCs w:val="18"/>
        </w:rPr>
      </w:r>
      <w:r>
        <w:rPr>
          <w:sz w:val="20"/>
          <w:szCs w:val="18"/>
        </w:rPr>
        <w:fldChar w:fldCharType="separate"/>
      </w:r>
      <w:r w:rsidRPr="002B54B2">
        <w:rPr>
          <w:sz w:val="20"/>
          <w:szCs w:val="18"/>
        </w:rPr>
        <w:t xml:space="preserve">Table </w:t>
      </w:r>
      <w:r>
        <w:rPr>
          <w:noProof/>
          <w:sz w:val="20"/>
          <w:szCs w:val="18"/>
        </w:rPr>
        <w:t>3</w:t>
      </w:r>
      <w:r>
        <w:rPr>
          <w:sz w:val="20"/>
          <w:szCs w:val="18"/>
        </w:rPr>
        <w:fldChar w:fldCharType="end"/>
      </w:r>
      <w:r>
        <w:rPr>
          <w:sz w:val="20"/>
          <w:szCs w:val="18"/>
        </w:rPr>
        <w:t xml:space="preserve"> reproduces the agreed </w:t>
      </w:r>
      <w:r w:rsidR="00E357FA">
        <w:rPr>
          <w:sz w:val="20"/>
          <w:szCs w:val="18"/>
        </w:rPr>
        <w:t xml:space="preserve">upon </w:t>
      </w:r>
      <w:r>
        <w:rPr>
          <w:sz w:val="20"/>
          <w:szCs w:val="18"/>
        </w:rPr>
        <w:t>valid configurations for CA_n40A-n41A, where the valid UL configurations are:</w:t>
      </w:r>
    </w:p>
    <w:p w14:paraId="674BAA18" w14:textId="484C8AC0" w:rsidR="00A2782F" w:rsidRDefault="00A2782F">
      <w:pPr>
        <w:pStyle w:val="ListParagraph"/>
        <w:numPr>
          <w:ilvl w:val="0"/>
          <w:numId w:val="30"/>
        </w:numPr>
        <w:jc w:val="both"/>
        <w:rPr>
          <w:sz w:val="20"/>
          <w:szCs w:val="18"/>
        </w:rPr>
      </w:pPr>
      <w:r>
        <w:rPr>
          <w:sz w:val="20"/>
          <w:szCs w:val="18"/>
        </w:rPr>
        <w:t xml:space="preserve">Single UL carrier in </w:t>
      </w:r>
      <w:r w:rsidR="00E357FA">
        <w:rPr>
          <w:sz w:val="20"/>
          <w:szCs w:val="18"/>
        </w:rPr>
        <w:t xml:space="preserve">Band </w:t>
      </w:r>
      <w:r>
        <w:rPr>
          <w:sz w:val="20"/>
          <w:szCs w:val="18"/>
        </w:rPr>
        <w:t xml:space="preserve">n40 or in </w:t>
      </w:r>
      <w:r w:rsidR="00E357FA">
        <w:rPr>
          <w:sz w:val="20"/>
          <w:szCs w:val="18"/>
        </w:rPr>
        <w:t xml:space="preserve">Band </w:t>
      </w:r>
      <w:r>
        <w:rPr>
          <w:sz w:val="20"/>
          <w:szCs w:val="18"/>
        </w:rPr>
        <w:t>n41</w:t>
      </w:r>
      <w:r w:rsidR="00E357FA">
        <w:rPr>
          <w:sz w:val="20"/>
          <w:szCs w:val="18"/>
        </w:rPr>
        <w:t>,</w:t>
      </w:r>
      <w:r w:rsidRPr="00A2782F">
        <w:rPr>
          <w:sz w:val="20"/>
          <w:szCs w:val="18"/>
        </w:rPr>
        <w:t xml:space="preserve"> </w:t>
      </w:r>
      <w:r>
        <w:rPr>
          <w:sz w:val="20"/>
          <w:szCs w:val="18"/>
        </w:rPr>
        <w:t>and support for PC3</w:t>
      </w:r>
      <w:r w:rsidR="00E357FA">
        <w:rPr>
          <w:sz w:val="20"/>
          <w:szCs w:val="18"/>
        </w:rPr>
        <w:t xml:space="preserve">and </w:t>
      </w:r>
      <w:r>
        <w:rPr>
          <w:sz w:val="20"/>
          <w:szCs w:val="18"/>
        </w:rPr>
        <w:t>PC2 with up to 2Tx and PC1.5</w:t>
      </w:r>
      <w:r w:rsidR="00E357FA">
        <w:rPr>
          <w:sz w:val="20"/>
          <w:szCs w:val="18"/>
        </w:rPr>
        <w:t>,</w:t>
      </w:r>
      <w:r>
        <w:rPr>
          <w:sz w:val="20"/>
          <w:szCs w:val="18"/>
        </w:rPr>
        <w:t xml:space="preserve"> which </w:t>
      </w:r>
      <w:proofErr w:type="gramStart"/>
      <w:r>
        <w:rPr>
          <w:sz w:val="20"/>
          <w:szCs w:val="18"/>
        </w:rPr>
        <w:t>by definition is</w:t>
      </w:r>
      <w:proofErr w:type="gramEnd"/>
      <w:r>
        <w:rPr>
          <w:sz w:val="20"/>
          <w:szCs w:val="18"/>
        </w:rPr>
        <w:t xml:space="preserve"> 2Tx</w:t>
      </w:r>
      <w:r w:rsidR="00E357FA">
        <w:rPr>
          <w:sz w:val="20"/>
          <w:szCs w:val="18"/>
        </w:rPr>
        <w:t>.</w:t>
      </w:r>
    </w:p>
    <w:p w14:paraId="55F6E613" w14:textId="3B73C902" w:rsidR="00A2782F" w:rsidRDefault="00A2782F">
      <w:pPr>
        <w:pStyle w:val="ListParagraph"/>
        <w:numPr>
          <w:ilvl w:val="0"/>
          <w:numId w:val="30"/>
        </w:numPr>
        <w:jc w:val="both"/>
        <w:rPr>
          <w:sz w:val="20"/>
          <w:szCs w:val="18"/>
        </w:rPr>
      </w:pPr>
      <w:r>
        <w:rPr>
          <w:sz w:val="20"/>
          <w:szCs w:val="18"/>
        </w:rPr>
        <w:t>Dual UL CA_n40A-n41A with support for PC3 and PC2</w:t>
      </w:r>
      <w:r w:rsidR="00E357FA">
        <w:rPr>
          <w:sz w:val="20"/>
          <w:szCs w:val="18"/>
        </w:rPr>
        <w:t>,</w:t>
      </w:r>
      <w:r>
        <w:rPr>
          <w:sz w:val="20"/>
          <w:szCs w:val="18"/>
        </w:rPr>
        <w:t xml:space="preserve"> with 1Tx in each band.</w:t>
      </w:r>
    </w:p>
    <w:p w14:paraId="6ACD2AF9" w14:textId="75C380A5" w:rsidR="00A2782F" w:rsidRPr="00A2782F" w:rsidRDefault="00A2782F">
      <w:pPr>
        <w:pStyle w:val="ListParagraph"/>
        <w:numPr>
          <w:ilvl w:val="0"/>
          <w:numId w:val="30"/>
        </w:numPr>
        <w:jc w:val="both"/>
        <w:rPr>
          <w:sz w:val="20"/>
          <w:szCs w:val="18"/>
        </w:rPr>
      </w:pPr>
      <w:r>
        <w:rPr>
          <w:sz w:val="20"/>
          <w:szCs w:val="18"/>
        </w:rPr>
        <w:t xml:space="preserve">UL CA with UL-MIMO or with </w:t>
      </w:r>
      <w:proofErr w:type="spellStart"/>
      <w:r>
        <w:rPr>
          <w:sz w:val="20"/>
          <w:szCs w:val="18"/>
        </w:rPr>
        <w:t>TxD</w:t>
      </w:r>
      <w:proofErr w:type="spellEnd"/>
      <w:r>
        <w:rPr>
          <w:sz w:val="20"/>
          <w:szCs w:val="18"/>
        </w:rPr>
        <w:t xml:space="preserve"> is not supported.</w:t>
      </w:r>
    </w:p>
    <w:p w14:paraId="09D36434" w14:textId="218B0C50" w:rsidR="00A2782F" w:rsidRPr="00A2782F" w:rsidRDefault="00A2782F" w:rsidP="00A2782F">
      <w:pPr>
        <w:pStyle w:val="Caption"/>
        <w:jc w:val="center"/>
        <w:rPr>
          <w:rFonts w:eastAsia="Calibri"/>
          <w:b w:val="0"/>
          <w:bCs/>
          <w:sz w:val="20"/>
          <w:szCs w:val="22"/>
        </w:rPr>
      </w:pPr>
      <w:bookmarkStart w:id="8" w:name="_Ref178858429"/>
      <w:r w:rsidRPr="002B54B2">
        <w:rPr>
          <w:rFonts w:ascii="Times New Roman" w:hAnsi="Times New Roman" w:cs="Times New Roman"/>
          <w:color w:val="auto"/>
          <w:sz w:val="20"/>
          <w:szCs w:val="18"/>
        </w:rPr>
        <w:t xml:space="preserve">Table </w:t>
      </w:r>
      <w:r w:rsidRPr="002B54B2">
        <w:rPr>
          <w:rFonts w:ascii="Times New Roman" w:hAnsi="Times New Roman" w:cs="Times New Roman"/>
          <w:color w:val="auto"/>
          <w:sz w:val="20"/>
          <w:szCs w:val="18"/>
        </w:rPr>
        <w:fldChar w:fldCharType="begin"/>
      </w:r>
      <w:r w:rsidRPr="002B54B2">
        <w:rPr>
          <w:rFonts w:ascii="Times New Roman" w:hAnsi="Times New Roman" w:cs="Times New Roman"/>
          <w:color w:val="auto"/>
          <w:sz w:val="20"/>
          <w:szCs w:val="18"/>
        </w:rPr>
        <w:instrText xml:space="preserve"> SEQ Table \* ARABIC </w:instrText>
      </w:r>
      <w:r w:rsidRPr="002B54B2">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3</w:t>
      </w:r>
      <w:r w:rsidRPr="002B54B2">
        <w:rPr>
          <w:rFonts w:ascii="Times New Roman" w:hAnsi="Times New Roman" w:cs="Times New Roman"/>
          <w:color w:val="auto"/>
          <w:sz w:val="20"/>
          <w:szCs w:val="18"/>
        </w:rPr>
        <w:fldChar w:fldCharType="end"/>
      </w:r>
      <w:bookmarkEnd w:id="8"/>
      <w:r w:rsidRPr="002B54B2">
        <w:rPr>
          <w:rFonts w:ascii="Times New Roman" w:hAnsi="Times New Roman" w:cs="Times New Roman"/>
          <w:b w:val="0"/>
          <w:bCs/>
          <w:color w:val="auto"/>
          <w:sz w:val="20"/>
          <w:szCs w:val="18"/>
        </w:rPr>
        <w:t xml:space="preserve">: </w:t>
      </w:r>
      <w:r>
        <w:rPr>
          <w:rFonts w:ascii="Times New Roman" w:hAnsi="Times New Roman" w:cs="Times New Roman"/>
          <w:b w:val="0"/>
          <w:bCs/>
          <w:color w:val="auto"/>
          <w:sz w:val="20"/>
          <w:szCs w:val="18"/>
        </w:rPr>
        <w:t>Valid UL configurations for DL CA_n40A-n41A.</w:t>
      </w:r>
    </w:p>
    <w:p w14:paraId="0B760A5C" w14:textId="682B398B" w:rsidR="00A2782F" w:rsidRDefault="00A2782F" w:rsidP="00AD4137">
      <w:pPr>
        <w:jc w:val="both"/>
        <w:rPr>
          <w:sz w:val="20"/>
          <w:szCs w:val="18"/>
        </w:rPr>
      </w:pPr>
      <w:r>
        <w:rPr>
          <w:noProof/>
        </w:rPr>
        <w:drawing>
          <wp:inline distT="0" distB="0" distL="0" distR="0" wp14:anchorId="7EB5B436" wp14:editId="2C430106">
            <wp:extent cx="5901705" cy="1074864"/>
            <wp:effectExtent l="0" t="0" r="3810" b="0"/>
            <wp:docPr id="7" name="Picture 6" descr="A screenshot of a computer&#10;&#10;Description automatically generated">
              <a:extLst xmlns:a="http://schemas.openxmlformats.org/drawingml/2006/main">
                <a:ext uri="{FF2B5EF4-FFF2-40B4-BE49-F238E27FC236}">
                  <a16:creationId xmlns:a16="http://schemas.microsoft.com/office/drawing/2014/main" id="{767E5D36-FB65-DA54-8DE5-B8EC38CF10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creenshot of a computer&#10;&#10;Description automatically generated">
                      <a:extLst>
                        <a:ext uri="{FF2B5EF4-FFF2-40B4-BE49-F238E27FC236}">
                          <a16:creationId xmlns:a16="http://schemas.microsoft.com/office/drawing/2014/main" id="{767E5D36-FB65-DA54-8DE5-B8EC38CF1021}"/>
                        </a:ext>
                      </a:extLst>
                    </pic:cNvPr>
                    <pic:cNvPicPr>
                      <a:picLocks noChangeAspect="1"/>
                    </pic:cNvPicPr>
                  </pic:nvPicPr>
                  <pic:blipFill>
                    <a:blip r:embed="rId11"/>
                    <a:stretch>
                      <a:fillRect/>
                    </a:stretch>
                  </pic:blipFill>
                  <pic:spPr>
                    <a:xfrm>
                      <a:off x="0" y="0"/>
                      <a:ext cx="5901705" cy="1074864"/>
                    </a:xfrm>
                    <a:prstGeom prst="rect">
                      <a:avLst/>
                    </a:prstGeom>
                  </pic:spPr>
                </pic:pic>
              </a:graphicData>
            </a:graphic>
          </wp:inline>
        </w:drawing>
      </w:r>
    </w:p>
    <w:p w14:paraId="74D24710" w14:textId="6D0BEE55" w:rsidR="00A2782F" w:rsidRDefault="00DE5669" w:rsidP="00AD4137">
      <w:pPr>
        <w:jc w:val="both"/>
        <w:rPr>
          <w:sz w:val="20"/>
          <w:szCs w:val="18"/>
        </w:rPr>
      </w:pPr>
      <w:r>
        <w:rPr>
          <w:sz w:val="20"/>
          <w:szCs w:val="18"/>
        </w:rPr>
        <w:t>Supporting a complex band combination</w:t>
      </w:r>
      <w:r w:rsidR="00E357FA">
        <w:rPr>
          <w:sz w:val="20"/>
          <w:szCs w:val="18"/>
        </w:rPr>
        <w:t>,</w:t>
      </w:r>
      <w:r>
        <w:rPr>
          <w:sz w:val="20"/>
          <w:szCs w:val="18"/>
        </w:rPr>
        <w:t xml:space="preserve"> such as CA_n40-n41 with simultaneous </w:t>
      </w:r>
      <w:proofErr w:type="spellStart"/>
      <w:r>
        <w:rPr>
          <w:sz w:val="20"/>
          <w:szCs w:val="18"/>
        </w:rPr>
        <w:t>RxTx</w:t>
      </w:r>
      <w:proofErr w:type="spellEnd"/>
      <w:r>
        <w:rPr>
          <w:sz w:val="20"/>
          <w:szCs w:val="18"/>
        </w:rPr>
        <w:t>, and without consideration for multiplexing or carrier aggregation with any other band(s)</w:t>
      </w:r>
      <w:r w:rsidR="00E357FA">
        <w:rPr>
          <w:sz w:val="20"/>
          <w:szCs w:val="18"/>
        </w:rPr>
        <w:t>,</w:t>
      </w:r>
      <w:r>
        <w:rPr>
          <w:sz w:val="20"/>
          <w:szCs w:val="18"/>
        </w:rPr>
        <w:t xml:space="preserve"> can be accomplished with a variety of </w:t>
      </w:r>
      <w:r w:rsidR="00103EB4">
        <w:rPr>
          <w:sz w:val="20"/>
          <w:szCs w:val="18"/>
        </w:rPr>
        <w:t>architectures</w:t>
      </w:r>
      <w:r w:rsidR="00E357FA">
        <w:rPr>
          <w:sz w:val="20"/>
          <w:szCs w:val="18"/>
        </w:rPr>
        <w:t>. This includes</w:t>
      </w:r>
      <w:r>
        <w:rPr>
          <w:sz w:val="20"/>
          <w:szCs w:val="18"/>
        </w:rPr>
        <w:t xml:space="preserve"> adding filters, adding LNAs, adding PAs, or adding antenna ports</w:t>
      </w:r>
      <w:r w:rsidR="00E357FA">
        <w:rPr>
          <w:sz w:val="20"/>
          <w:szCs w:val="18"/>
        </w:rPr>
        <w:t>.</w:t>
      </w:r>
      <w:r>
        <w:rPr>
          <w:sz w:val="20"/>
          <w:szCs w:val="18"/>
        </w:rPr>
        <w:t xml:space="preserve"> </w:t>
      </w:r>
      <w:r w:rsidR="00E357FA">
        <w:rPr>
          <w:sz w:val="20"/>
          <w:szCs w:val="18"/>
        </w:rPr>
        <w:t xml:space="preserve">Ultimately, the issue </w:t>
      </w:r>
      <w:r>
        <w:rPr>
          <w:sz w:val="20"/>
          <w:szCs w:val="18"/>
        </w:rPr>
        <w:t xml:space="preserve">becomes a matter of </w:t>
      </w:r>
      <w:proofErr w:type="spellStart"/>
      <w:r w:rsidR="00A2782F">
        <w:rPr>
          <w:sz w:val="20"/>
          <w:szCs w:val="18"/>
        </w:rPr>
        <w:t>tradeoff</w:t>
      </w:r>
      <w:proofErr w:type="spellEnd"/>
      <w:r w:rsidR="00A2782F">
        <w:rPr>
          <w:sz w:val="20"/>
          <w:szCs w:val="18"/>
        </w:rPr>
        <w:t xml:space="preserve"> between </w:t>
      </w:r>
      <w:r>
        <w:rPr>
          <w:sz w:val="20"/>
          <w:szCs w:val="18"/>
        </w:rPr>
        <w:t>cost</w:t>
      </w:r>
      <w:r w:rsidR="00A2782F">
        <w:rPr>
          <w:sz w:val="20"/>
          <w:szCs w:val="18"/>
        </w:rPr>
        <w:t xml:space="preserve"> and complexity</w:t>
      </w:r>
      <w:r>
        <w:rPr>
          <w:sz w:val="20"/>
          <w:szCs w:val="18"/>
        </w:rPr>
        <w:t xml:space="preserve"> under </w:t>
      </w:r>
      <w:r w:rsidR="00E357FA">
        <w:rPr>
          <w:sz w:val="20"/>
          <w:szCs w:val="18"/>
        </w:rPr>
        <w:t xml:space="preserve">the </w:t>
      </w:r>
      <w:r w:rsidR="00A2782F">
        <w:rPr>
          <w:sz w:val="20"/>
          <w:szCs w:val="18"/>
        </w:rPr>
        <w:t xml:space="preserve">constraints of the </w:t>
      </w:r>
      <w:r>
        <w:rPr>
          <w:sz w:val="20"/>
          <w:szCs w:val="18"/>
        </w:rPr>
        <w:t>UE form factor. The architecture captured as background information in WF [1]</w:t>
      </w:r>
      <w:r w:rsidR="00A2782F">
        <w:rPr>
          <w:sz w:val="20"/>
          <w:szCs w:val="18"/>
        </w:rPr>
        <w:t xml:space="preserve"> contains </w:t>
      </w:r>
      <w:r w:rsidR="00E357FA">
        <w:rPr>
          <w:sz w:val="20"/>
          <w:szCs w:val="18"/>
        </w:rPr>
        <w:t xml:space="preserve">four </w:t>
      </w:r>
      <w:r w:rsidR="00A2782F">
        <w:rPr>
          <w:sz w:val="20"/>
          <w:szCs w:val="18"/>
        </w:rPr>
        <w:t xml:space="preserve">antenna ports, </w:t>
      </w:r>
      <w:r w:rsidR="00E357FA">
        <w:rPr>
          <w:sz w:val="20"/>
          <w:szCs w:val="18"/>
        </w:rPr>
        <w:t xml:space="preserve">six </w:t>
      </w:r>
      <w:r w:rsidR="00A2782F">
        <w:rPr>
          <w:sz w:val="20"/>
          <w:szCs w:val="18"/>
        </w:rPr>
        <w:t xml:space="preserve">LNAs and </w:t>
      </w:r>
      <w:r w:rsidR="00E357FA">
        <w:rPr>
          <w:sz w:val="20"/>
          <w:szCs w:val="18"/>
        </w:rPr>
        <w:t xml:space="preserve">two </w:t>
      </w:r>
      <w:r w:rsidR="00A2782F">
        <w:rPr>
          <w:sz w:val="20"/>
          <w:szCs w:val="18"/>
        </w:rPr>
        <w:t>PAs, and with its switching capability</w:t>
      </w:r>
      <w:r w:rsidR="00E357FA">
        <w:rPr>
          <w:sz w:val="20"/>
          <w:szCs w:val="18"/>
        </w:rPr>
        <w:t>,</w:t>
      </w:r>
      <w:r w:rsidR="00A2782F">
        <w:rPr>
          <w:sz w:val="20"/>
          <w:szCs w:val="18"/>
        </w:rPr>
        <w:t xml:space="preserve"> would enable the following configurations:</w:t>
      </w:r>
    </w:p>
    <w:p w14:paraId="47D2CF2E" w14:textId="605E905C" w:rsidR="00A2782F" w:rsidRDefault="00A2782F">
      <w:pPr>
        <w:pStyle w:val="ListParagraph"/>
        <w:numPr>
          <w:ilvl w:val="0"/>
          <w:numId w:val="31"/>
        </w:numPr>
        <w:jc w:val="both"/>
        <w:rPr>
          <w:sz w:val="20"/>
          <w:szCs w:val="18"/>
        </w:rPr>
      </w:pPr>
      <w:r>
        <w:rPr>
          <w:sz w:val="20"/>
          <w:szCs w:val="18"/>
        </w:rPr>
        <w:t xml:space="preserve">Single </w:t>
      </w:r>
      <w:r w:rsidR="000D02CB">
        <w:rPr>
          <w:sz w:val="20"/>
          <w:szCs w:val="18"/>
        </w:rPr>
        <w:t xml:space="preserve">UL </w:t>
      </w:r>
      <w:r>
        <w:rPr>
          <w:sz w:val="20"/>
          <w:szCs w:val="18"/>
        </w:rPr>
        <w:t xml:space="preserve">carrier </w:t>
      </w:r>
      <w:r w:rsidR="000D02CB">
        <w:rPr>
          <w:sz w:val="20"/>
          <w:szCs w:val="18"/>
        </w:rPr>
        <w:t xml:space="preserve">in </w:t>
      </w:r>
      <w:r w:rsidR="00E357FA">
        <w:rPr>
          <w:sz w:val="20"/>
          <w:szCs w:val="18"/>
        </w:rPr>
        <w:t xml:space="preserve">Band </w:t>
      </w:r>
      <w:r w:rsidR="000D02CB">
        <w:rPr>
          <w:sz w:val="20"/>
          <w:szCs w:val="18"/>
        </w:rPr>
        <w:t xml:space="preserve">n40 or </w:t>
      </w:r>
      <w:r w:rsidR="00E357FA">
        <w:rPr>
          <w:sz w:val="20"/>
          <w:szCs w:val="18"/>
        </w:rPr>
        <w:t xml:space="preserve">Band </w:t>
      </w:r>
      <w:r w:rsidR="000D02CB">
        <w:rPr>
          <w:sz w:val="20"/>
          <w:szCs w:val="18"/>
        </w:rPr>
        <w:t>n41</w:t>
      </w:r>
      <w:r w:rsidR="00E357FA">
        <w:rPr>
          <w:sz w:val="20"/>
          <w:szCs w:val="18"/>
        </w:rPr>
        <w:t>,</w:t>
      </w:r>
      <w:r w:rsidR="000D02CB">
        <w:rPr>
          <w:sz w:val="20"/>
          <w:szCs w:val="18"/>
        </w:rPr>
        <w:t xml:space="preserve"> with 1Tx in each band, and PC3 or PC2 1Tx</w:t>
      </w:r>
      <w:r w:rsidR="00E357FA">
        <w:rPr>
          <w:sz w:val="20"/>
          <w:szCs w:val="18"/>
        </w:rPr>
        <w:t>.</w:t>
      </w:r>
    </w:p>
    <w:p w14:paraId="7520D784" w14:textId="6BA044D4" w:rsidR="000D02CB" w:rsidRDefault="000D02CB">
      <w:pPr>
        <w:pStyle w:val="ListParagraph"/>
        <w:numPr>
          <w:ilvl w:val="0"/>
          <w:numId w:val="31"/>
        </w:numPr>
        <w:jc w:val="both"/>
        <w:rPr>
          <w:sz w:val="20"/>
          <w:szCs w:val="18"/>
        </w:rPr>
      </w:pPr>
      <w:r>
        <w:rPr>
          <w:sz w:val="20"/>
          <w:szCs w:val="18"/>
        </w:rPr>
        <w:t>UL CA_n40A-n41A</w:t>
      </w:r>
      <w:r w:rsidR="00103EB4">
        <w:rPr>
          <w:sz w:val="20"/>
          <w:szCs w:val="18"/>
        </w:rPr>
        <w:t xml:space="preserve"> for PC3 or PC2 operation</w:t>
      </w:r>
      <w:r w:rsidR="00E357FA">
        <w:rPr>
          <w:sz w:val="20"/>
          <w:szCs w:val="18"/>
        </w:rPr>
        <w:t>,</w:t>
      </w:r>
      <w:r w:rsidR="00103EB4">
        <w:rPr>
          <w:sz w:val="20"/>
          <w:szCs w:val="18"/>
        </w:rPr>
        <w:t xml:space="preserve"> with 1Tx in each band</w:t>
      </w:r>
      <w:r w:rsidR="00E357FA">
        <w:rPr>
          <w:sz w:val="20"/>
          <w:szCs w:val="18"/>
        </w:rPr>
        <w:t>.</w:t>
      </w:r>
    </w:p>
    <w:p w14:paraId="64C0D355" w14:textId="6982C16A" w:rsidR="00103EB4" w:rsidRDefault="00103EB4">
      <w:pPr>
        <w:pStyle w:val="ListParagraph"/>
        <w:numPr>
          <w:ilvl w:val="0"/>
          <w:numId w:val="31"/>
        </w:numPr>
        <w:jc w:val="both"/>
        <w:rPr>
          <w:sz w:val="20"/>
          <w:szCs w:val="18"/>
        </w:rPr>
      </w:pPr>
      <w:r>
        <w:rPr>
          <w:sz w:val="20"/>
          <w:szCs w:val="18"/>
        </w:rPr>
        <w:t>4Rx in Band n41 and 2Rx in Band n40</w:t>
      </w:r>
      <w:r w:rsidR="00244638">
        <w:rPr>
          <w:sz w:val="20"/>
          <w:szCs w:val="18"/>
        </w:rPr>
        <w:t>.</w:t>
      </w:r>
    </w:p>
    <w:p w14:paraId="1AEBD6BA" w14:textId="51EA21FA" w:rsidR="00244638" w:rsidRDefault="00E357FA" w:rsidP="00244638">
      <w:pPr>
        <w:jc w:val="both"/>
        <w:rPr>
          <w:sz w:val="20"/>
          <w:szCs w:val="18"/>
        </w:rPr>
      </w:pPr>
      <w:proofErr w:type="gramStart"/>
      <w:r>
        <w:rPr>
          <w:sz w:val="20"/>
          <w:szCs w:val="18"/>
        </w:rPr>
        <w:t xml:space="preserve">On the subject of </w:t>
      </w:r>
      <w:r w:rsidR="00244638">
        <w:rPr>
          <w:sz w:val="20"/>
          <w:szCs w:val="18"/>
        </w:rPr>
        <w:t>4Rx</w:t>
      </w:r>
      <w:proofErr w:type="gramEnd"/>
      <w:r w:rsidR="00244638">
        <w:rPr>
          <w:sz w:val="20"/>
          <w:szCs w:val="18"/>
        </w:rPr>
        <w:t xml:space="preserve"> support in </w:t>
      </w:r>
      <w:r>
        <w:rPr>
          <w:sz w:val="20"/>
          <w:szCs w:val="18"/>
        </w:rPr>
        <w:t xml:space="preserve">Band </w:t>
      </w:r>
      <w:r w:rsidR="00244638">
        <w:rPr>
          <w:sz w:val="20"/>
          <w:szCs w:val="18"/>
        </w:rPr>
        <w:t xml:space="preserve">n41, the proponents of this proposal [13] consider that due to the high Tx ACLR interference, the </w:t>
      </w:r>
      <w:r>
        <w:rPr>
          <w:sz w:val="20"/>
          <w:szCs w:val="18"/>
        </w:rPr>
        <w:t xml:space="preserve">Band </w:t>
      </w:r>
      <w:r w:rsidR="00244638">
        <w:rPr>
          <w:sz w:val="20"/>
          <w:szCs w:val="18"/>
        </w:rPr>
        <w:t>n41 4Rx requirement may be relaxed to 2Rx</w:t>
      </w:r>
      <w:r>
        <w:rPr>
          <w:sz w:val="20"/>
          <w:szCs w:val="18"/>
        </w:rPr>
        <w:t>,</w:t>
      </w:r>
      <w:r w:rsidR="00244638">
        <w:rPr>
          <w:sz w:val="20"/>
          <w:szCs w:val="18"/>
        </w:rPr>
        <w:t xml:space="preserve"> only when the UE is near to </w:t>
      </w:r>
      <w:r>
        <w:rPr>
          <w:sz w:val="20"/>
          <w:szCs w:val="18"/>
        </w:rPr>
        <w:t xml:space="preserve">the </w:t>
      </w:r>
      <w:r w:rsidR="00244638">
        <w:rPr>
          <w:sz w:val="20"/>
          <w:szCs w:val="18"/>
        </w:rPr>
        <w:t>cell edge. W</w:t>
      </w:r>
      <w:r w:rsidR="00F858E9">
        <w:rPr>
          <w:sz w:val="20"/>
          <w:szCs w:val="18"/>
        </w:rPr>
        <w:t>hile we</w:t>
      </w:r>
      <w:r w:rsidR="00244638">
        <w:rPr>
          <w:sz w:val="20"/>
          <w:szCs w:val="18"/>
        </w:rPr>
        <w:t xml:space="preserve"> </w:t>
      </w:r>
      <w:r>
        <w:rPr>
          <w:sz w:val="20"/>
          <w:szCs w:val="18"/>
        </w:rPr>
        <w:t xml:space="preserve">acknowledge </w:t>
      </w:r>
      <w:r w:rsidR="00C8529C">
        <w:rPr>
          <w:sz w:val="20"/>
          <w:szCs w:val="18"/>
        </w:rPr>
        <w:t xml:space="preserve">that </w:t>
      </w:r>
      <w:r w:rsidR="00244638">
        <w:rPr>
          <w:sz w:val="20"/>
          <w:szCs w:val="18"/>
        </w:rPr>
        <w:t xml:space="preserve">this is true for </w:t>
      </w:r>
      <w:r>
        <w:rPr>
          <w:sz w:val="20"/>
          <w:szCs w:val="18"/>
        </w:rPr>
        <w:t xml:space="preserve">the </w:t>
      </w:r>
      <w:r w:rsidR="00244638">
        <w:rPr>
          <w:sz w:val="20"/>
          <w:szCs w:val="18"/>
        </w:rPr>
        <w:t xml:space="preserve">cell edge, we </w:t>
      </w:r>
      <w:r w:rsidR="00F858E9">
        <w:rPr>
          <w:sz w:val="20"/>
          <w:szCs w:val="18"/>
        </w:rPr>
        <w:t xml:space="preserve">also </w:t>
      </w:r>
      <w:r w:rsidR="00244638">
        <w:rPr>
          <w:sz w:val="20"/>
          <w:szCs w:val="18"/>
        </w:rPr>
        <w:t xml:space="preserve">believe that the area of the cell where Tx interference </w:t>
      </w:r>
      <w:r w:rsidR="00F858E9">
        <w:rPr>
          <w:sz w:val="20"/>
          <w:szCs w:val="18"/>
        </w:rPr>
        <w:t>may</w:t>
      </w:r>
      <w:r w:rsidR="00244638">
        <w:rPr>
          <w:sz w:val="20"/>
          <w:szCs w:val="18"/>
        </w:rPr>
        <w:t xml:space="preserve"> require </w:t>
      </w:r>
      <w:r w:rsidR="00C8529C">
        <w:rPr>
          <w:sz w:val="20"/>
          <w:szCs w:val="18"/>
        </w:rPr>
        <w:t>relaxation for</w:t>
      </w:r>
      <w:r w:rsidR="00F858E9">
        <w:rPr>
          <w:sz w:val="20"/>
          <w:szCs w:val="18"/>
        </w:rPr>
        <w:t xml:space="preserve"> </w:t>
      </w:r>
      <w:r w:rsidR="00C8529C">
        <w:rPr>
          <w:sz w:val="20"/>
          <w:szCs w:val="18"/>
        </w:rPr>
        <w:t xml:space="preserve">Band </w:t>
      </w:r>
      <w:r w:rsidR="00F858E9">
        <w:rPr>
          <w:sz w:val="20"/>
          <w:szCs w:val="18"/>
        </w:rPr>
        <w:t>n41 4Rx</w:t>
      </w:r>
      <w:r w:rsidR="00244638">
        <w:rPr>
          <w:sz w:val="20"/>
          <w:szCs w:val="18"/>
        </w:rPr>
        <w:t xml:space="preserve"> to 2Rx may be </w:t>
      </w:r>
      <w:r w:rsidR="00C8529C">
        <w:rPr>
          <w:sz w:val="20"/>
          <w:szCs w:val="18"/>
        </w:rPr>
        <w:t>much</w:t>
      </w:r>
      <w:r w:rsidR="00244638">
        <w:rPr>
          <w:sz w:val="20"/>
          <w:szCs w:val="18"/>
        </w:rPr>
        <w:t xml:space="preserve"> greater than just the cell edge:</w:t>
      </w:r>
    </w:p>
    <w:p w14:paraId="474B1BE2" w14:textId="34C189D0" w:rsidR="006E60E8" w:rsidRDefault="006E60E8" w:rsidP="006E60E8">
      <w:pPr>
        <w:pStyle w:val="ListParagraph"/>
        <w:numPr>
          <w:ilvl w:val="0"/>
          <w:numId w:val="32"/>
        </w:numPr>
        <w:jc w:val="both"/>
        <w:rPr>
          <w:sz w:val="20"/>
          <w:szCs w:val="18"/>
        </w:rPr>
      </w:pPr>
      <w:r>
        <w:rPr>
          <w:sz w:val="20"/>
          <w:szCs w:val="18"/>
        </w:rPr>
        <w:lastRenderedPageBreak/>
        <w:t>From a DL RSRP perspective, we have reported in [14] measured Band n40 PA ACLR interference levels of ~-23dBm and ~-20dBm at the PA output pin. These high interference levels may impact a significantly larger area than just cell-edge,</w:t>
      </w:r>
    </w:p>
    <w:p w14:paraId="765F8496" w14:textId="4EEDD927" w:rsidR="006E60E8" w:rsidRPr="006E60E8" w:rsidRDefault="006E60E8" w:rsidP="006E60E8">
      <w:pPr>
        <w:ind w:left="288"/>
        <w:jc w:val="both"/>
        <w:rPr>
          <w:sz w:val="20"/>
          <w:szCs w:val="18"/>
        </w:rPr>
      </w:pPr>
      <w:r>
        <w:rPr>
          <w:sz w:val="20"/>
          <w:szCs w:val="18"/>
        </w:rPr>
        <w:t>From an UL perspective:</w:t>
      </w:r>
      <w:r w:rsidRPr="006E60E8">
        <w:rPr>
          <w:sz w:val="20"/>
          <w:szCs w:val="18"/>
        </w:rPr>
        <w:t xml:space="preserve">  </w:t>
      </w:r>
    </w:p>
    <w:p w14:paraId="5FA42572" w14:textId="16605B51" w:rsidR="00244638" w:rsidRDefault="00244638">
      <w:pPr>
        <w:pStyle w:val="ListParagraph"/>
        <w:numPr>
          <w:ilvl w:val="0"/>
          <w:numId w:val="32"/>
        </w:numPr>
        <w:jc w:val="both"/>
        <w:rPr>
          <w:sz w:val="20"/>
          <w:szCs w:val="18"/>
        </w:rPr>
      </w:pPr>
      <w:r>
        <w:rPr>
          <w:sz w:val="20"/>
          <w:szCs w:val="18"/>
        </w:rPr>
        <w:t xml:space="preserve">It is not uncommon to observe </w:t>
      </w:r>
      <w:r w:rsidR="006E60E8">
        <w:rPr>
          <w:sz w:val="20"/>
          <w:szCs w:val="18"/>
        </w:rPr>
        <w:t>TDD</w:t>
      </w:r>
      <w:r>
        <w:rPr>
          <w:sz w:val="20"/>
          <w:szCs w:val="18"/>
        </w:rPr>
        <w:t xml:space="preserve"> UEs transmitting at maximum output power in areas </w:t>
      </w:r>
      <w:r w:rsidR="00C8529C">
        <w:rPr>
          <w:sz w:val="20"/>
          <w:szCs w:val="18"/>
        </w:rPr>
        <w:t xml:space="preserve">other </w:t>
      </w:r>
      <w:r>
        <w:rPr>
          <w:sz w:val="20"/>
          <w:szCs w:val="18"/>
        </w:rPr>
        <w:t xml:space="preserve">than </w:t>
      </w:r>
      <w:r w:rsidR="00C8529C">
        <w:rPr>
          <w:sz w:val="20"/>
          <w:szCs w:val="18"/>
        </w:rPr>
        <w:t xml:space="preserve">the </w:t>
      </w:r>
      <w:r>
        <w:rPr>
          <w:sz w:val="20"/>
          <w:szCs w:val="18"/>
        </w:rPr>
        <w:t xml:space="preserve">cell edge. This is due to a) commercial TDD networks </w:t>
      </w:r>
      <w:r w:rsidR="00F858E9">
        <w:rPr>
          <w:sz w:val="20"/>
          <w:szCs w:val="18"/>
        </w:rPr>
        <w:t xml:space="preserve">which </w:t>
      </w:r>
      <w:r>
        <w:rPr>
          <w:sz w:val="20"/>
          <w:szCs w:val="18"/>
        </w:rPr>
        <w:t xml:space="preserve">are configured with a much smaller number of UL slots than the number of DL slots, b) because of this UL “time bottleneck”, </w:t>
      </w:r>
      <w:r w:rsidR="00F858E9">
        <w:rPr>
          <w:sz w:val="20"/>
          <w:szCs w:val="18"/>
        </w:rPr>
        <w:t>some</w:t>
      </w:r>
      <w:r>
        <w:rPr>
          <w:sz w:val="20"/>
          <w:szCs w:val="18"/>
        </w:rPr>
        <w:t xml:space="preserve"> TDD schedulers </w:t>
      </w:r>
      <w:r w:rsidR="00F858E9">
        <w:rPr>
          <w:sz w:val="20"/>
          <w:szCs w:val="18"/>
        </w:rPr>
        <w:t xml:space="preserve">may strive to </w:t>
      </w:r>
      <w:r>
        <w:rPr>
          <w:sz w:val="20"/>
          <w:szCs w:val="18"/>
        </w:rPr>
        <w:t xml:space="preserve">minimize the transmission time. One </w:t>
      </w:r>
      <w:r w:rsidR="00C8529C">
        <w:rPr>
          <w:sz w:val="20"/>
          <w:szCs w:val="18"/>
        </w:rPr>
        <w:t>method</w:t>
      </w:r>
      <w:r>
        <w:rPr>
          <w:sz w:val="20"/>
          <w:szCs w:val="18"/>
        </w:rPr>
        <w:t xml:space="preserve"> is to allocate the highest MCS, which in turn requires transmission at </w:t>
      </w:r>
      <w:r w:rsidR="00C8529C">
        <w:rPr>
          <w:sz w:val="20"/>
          <w:szCs w:val="18"/>
        </w:rPr>
        <w:t xml:space="preserve">a </w:t>
      </w:r>
      <w:r>
        <w:rPr>
          <w:sz w:val="20"/>
          <w:szCs w:val="18"/>
        </w:rPr>
        <w:t xml:space="preserve">high output power to meet the higher SNR requirements of high MCS, c) in rare, </w:t>
      </w:r>
      <w:r w:rsidR="00C8529C">
        <w:rPr>
          <w:sz w:val="20"/>
          <w:szCs w:val="18"/>
        </w:rPr>
        <w:t>UL-</w:t>
      </w:r>
      <w:r>
        <w:rPr>
          <w:sz w:val="20"/>
          <w:szCs w:val="18"/>
        </w:rPr>
        <w:t>heavy use</w:t>
      </w:r>
      <w:r w:rsidR="00C8529C">
        <w:rPr>
          <w:sz w:val="20"/>
          <w:szCs w:val="18"/>
        </w:rPr>
        <w:t xml:space="preserve"> </w:t>
      </w:r>
      <w:r>
        <w:rPr>
          <w:sz w:val="20"/>
          <w:szCs w:val="18"/>
        </w:rPr>
        <w:t xml:space="preserve">cases (such as </w:t>
      </w:r>
      <w:r w:rsidR="00C8529C">
        <w:rPr>
          <w:sz w:val="20"/>
          <w:szCs w:val="18"/>
        </w:rPr>
        <w:t xml:space="preserve">with a </w:t>
      </w:r>
      <w:r>
        <w:rPr>
          <w:sz w:val="20"/>
          <w:szCs w:val="18"/>
        </w:rPr>
        <w:t xml:space="preserve">large file upload to </w:t>
      </w:r>
      <w:r w:rsidR="00C8529C">
        <w:rPr>
          <w:sz w:val="20"/>
          <w:szCs w:val="18"/>
        </w:rPr>
        <w:t xml:space="preserve">a </w:t>
      </w:r>
      <w:r>
        <w:rPr>
          <w:sz w:val="20"/>
          <w:szCs w:val="18"/>
        </w:rPr>
        <w:t>cloud server), a TDD UE may transmit at maximum output power</w:t>
      </w:r>
      <w:r w:rsidR="00C8529C">
        <w:rPr>
          <w:sz w:val="20"/>
          <w:szCs w:val="18"/>
        </w:rPr>
        <w:t>,</w:t>
      </w:r>
      <w:r>
        <w:rPr>
          <w:sz w:val="20"/>
          <w:szCs w:val="18"/>
        </w:rPr>
        <w:t xml:space="preserve"> even in areas very close to the </w:t>
      </w:r>
      <w:r w:rsidR="00F858E9">
        <w:rPr>
          <w:sz w:val="20"/>
          <w:szCs w:val="18"/>
        </w:rPr>
        <w:t>base station</w:t>
      </w:r>
      <w:r>
        <w:rPr>
          <w:sz w:val="20"/>
          <w:szCs w:val="18"/>
        </w:rPr>
        <w:t xml:space="preserve">. </w:t>
      </w:r>
    </w:p>
    <w:p w14:paraId="0500CE66" w14:textId="099BF797" w:rsidR="00244638" w:rsidRPr="00244638" w:rsidRDefault="00244638">
      <w:pPr>
        <w:pStyle w:val="ListParagraph"/>
        <w:numPr>
          <w:ilvl w:val="0"/>
          <w:numId w:val="32"/>
        </w:numPr>
        <w:jc w:val="both"/>
        <w:rPr>
          <w:sz w:val="20"/>
          <w:szCs w:val="18"/>
        </w:rPr>
      </w:pPr>
      <w:r>
        <w:rPr>
          <w:sz w:val="20"/>
          <w:szCs w:val="18"/>
        </w:rPr>
        <w:t xml:space="preserve">The ACLR performance of an </w:t>
      </w:r>
      <w:r w:rsidR="00C8529C">
        <w:rPr>
          <w:sz w:val="20"/>
          <w:szCs w:val="18"/>
        </w:rPr>
        <w:t>envelope-</w:t>
      </w:r>
      <w:r>
        <w:rPr>
          <w:sz w:val="20"/>
          <w:szCs w:val="18"/>
        </w:rPr>
        <w:t xml:space="preserve">tracked PA does not decrease suddenly with output power back-off. To the contrary, the ACLR performance is often constant over several dBs below </w:t>
      </w:r>
      <w:proofErr w:type="spellStart"/>
      <w:r>
        <w:rPr>
          <w:sz w:val="20"/>
          <w:szCs w:val="18"/>
        </w:rPr>
        <w:t>P</w:t>
      </w:r>
      <w:r w:rsidR="00C8529C">
        <w:rPr>
          <w:sz w:val="20"/>
          <w:szCs w:val="18"/>
        </w:rPr>
        <w:t>c</w:t>
      </w:r>
      <w:r>
        <w:rPr>
          <w:sz w:val="20"/>
          <w:szCs w:val="18"/>
        </w:rPr>
        <w:t>max</w:t>
      </w:r>
      <w:proofErr w:type="spellEnd"/>
      <w:r w:rsidR="00C8529C">
        <w:rPr>
          <w:sz w:val="20"/>
          <w:szCs w:val="18"/>
        </w:rPr>
        <w:t>,</w:t>
      </w:r>
      <w:r>
        <w:rPr>
          <w:sz w:val="20"/>
          <w:szCs w:val="18"/>
        </w:rPr>
        <w:t xml:space="preserve"> and in some UEs, the ACLR only start</w:t>
      </w:r>
      <w:r w:rsidR="00F858E9">
        <w:rPr>
          <w:sz w:val="20"/>
          <w:szCs w:val="18"/>
        </w:rPr>
        <w:t>s</w:t>
      </w:r>
      <w:r>
        <w:rPr>
          <w:sz w:val="20"/>
          <w:szCs w:val="18"/>
        </w:rPr>
        <w:t xml:space="preserve"> to improve when the PA control scheme is switched from ET </w:t>
      </w:r>
      <w:r w:rsidR="00F858E9">
        <w:rPr>
          <w:sz w:val="20"/>
          <w:szCs w:val="18"/>
        </w:rPr>
        <w:t xml:space="preserve">mode </w:t>
      </w:r>
      <w:r>
        <w:rPr>
          <w:sz w:val="20"/>
          <w:szCs w:val="18"/>
        </w:rPr>
        <w:t>to</w:t>
      </w:r>
      <w:r w:rsidR="00F858E9">
        <w:rPr>
          <w:sz w:val="20"/>
          <w:szCs w:val="18"/>
        </w:rPr>
        <w:t xml:space="preserve"> the</w:t>
      </w:r>
      <w:r>
        <w:rPr>
          <w:sz w:val="20"/>
          <w:szCs w:val="18"/>
        </w:rPr>
        <w:t xml:space="preserve"> APT mode.</w:t>
      </w:r>
    </w:p>
    <w:p w14:paraId="43287DF6" w14:textId="67CD1DC7" w:rsidR="00244638" w:rsidRDefault="00244638" w:rsidP="00244638">
      <w:pPr>
        <w:spacing w:after="0" w:line="259" w:lineRule="auto"/>
        <w:ind w:left="-3"/>
        <w:contextualSpacing/>
        <w:jc w:val="both"/>
        <w:rPr>
          <w:rFonts w:eastAsia="SimSun"/>
          <w:sz w:val="20"/>
          <w:lang w:val="en-US" w:eastAsia="zh-CN"/>
        </w:rPr>
      </w:pPr>
      <w:r>
        <w:rPr>
          <w:rFonts w:eastAsia="SimSun"/>
          <w:b/>
          <w:bCs/>
          <w:sz w:val="20"/>
          <w:shd w:val="clear" w:color="auto" w:fill="DAEEF3" w:themeFill="accent5" w:themeFillTint="33"/>
          <w:lang w:val="en-US" w:eastAsia="zh-CN"/>
        </w:rPr>
        <w:t>Observation</w:t>
      </w:r>
      <w:r w:rsidRPr="008F5D10">
        <w:rPr>
          <w:rFonts w:eastAsia="SimSun"/>
          <w:b/>
          <w:bCs/>
          <w:sz w:val="20"/>
          <w:shd w:val="clear" w:color="auto" w:fill="DAEEF3" w:themeFill="accent5" w:themeFillTint="33"/>
          <w:lang w:val="en-US" w:eastAsia="zh-CN"/>
        </w:rPr>
        <w:t xml:space="preserve"> </w:t>
      </w:r>
      <w:r>
        <w:rPr>
          <w:rFonts w:eastAsia="SimSun"/>
          <w:b/>
          <w:bCs/>
          <w:sz w:val="20"/>
          <w:shd w:val="clear" w:color="auto" w:fill="DAEEF3" w:themeFill="accent5" w:themeFillTint="33"/>
          <w:lang w:val="en-US" w:eastAsia="zh-CN"/>
        </w:rPr>
        <w:t>2:</w:t>
      </w:r>
      <w:r w:rsidRPr="009B2CBC">
        <w:rPr>
          <w:rFonts w:eastAsia="SimSun"/>
          <w:b/>
          <w:bCs/>
          <w:sz w:val="20"/>
          <w:lang w:val="en-US" w:eastAsia="zh-CN"/>
        </w:rPr>
        <w:t xml:space="preserve"> </w:t>
      </w:r>
      <w:r w:rsidRPr="00244638">
        <w:rPr>
          <w:sz w:val="20"/>
          <w:szCs w:val="18"/>
        </w:rPr>
        <w:t xml:space="preserve"> </w:t>
      </w:r>
      <w:r>
        <w:rPr>
          <w:rFonts w:eastAsia="SimSun"/>
          <w:sz w:val="20"/>
          <w:lang w:val="en-US" w:eastAsia="zh-CN"/>
        </w:rPr>
        <w:t xml:space="preserve">Even with the </w:t>
      </w:r>
      <w:r w:rsidR="00A06194">
        <w:rPr>
          <w:rFonts w:eastAsia="SimSun"/>
          <w:sz w:val="20"/>
          <w:lang w:val="en-US" w:eastAsia="zh-CN"/>
        </w:rPr>
        <w:t xml:space="preserve">six </w:t>
      </w:r>
      <w:r>
        <w:rPr>
          <w:rFonts w:eastAsia="SimSun"/>
          <w:sz w:val="20"/>
          <w:lang w:val="en-US" w:eastAsia="zh-CN"/>
        </w:rPr>
        <w:t xml:space="preserve">LNA, </w:t>
      </w:r>
      <w:r w:rsidR="00A06194">
        <w:rPr>
          <w:rFonts w:eastAsia="SimSun"/>
          <w:sz w:val="20"/>
          <w:lang w:val="en-US" w:eastAsia="zh-CN"/>
        </w:rPr>
        <w:t>two PA</w:t>
      </w:r>
      <w:r w:rsidR="00410211">
        <w:rPr>
          <w:rFonts w:eastAsia="SimSun"/>
          <w:sz w:val="20"/>
          <w:lang w:val="en-US" w:eastAsia="zh-CN"/>
        </w:rPr>
        <w:t>s</w:t>
      </w:r>
      <w:r>
        <w:rPr>
          <w:rFonts w:eastAsia="SimSun"/>
          <w:sz w:val="20"/>
          <w:lang w:val="en-US" w:eastAsia="zh-CN"/>
        </w:rPr>
        <w:t xml:space="preserve">, </w:t>
      </w:r>
      <w:r w:rsidR="00A06194">
        <w:rPr>
          <w:rFonts w:eastAsia="SimSun"/>
          <w:sz w:val="20"/>
          <w:lang w:val="en-US" w:eastAsia="zh-CN"/>
        </w:rPr>
        <w:t xml:space="preserve">four </w:t>
      </w:r>
      <w:r>
        <w:rPr>
          <w:rFonts w:eastAsia="SimSun"/>
          <w:sz w:val="20"/>
          <w:lang w:val="en-US" w:eastAsia="zh-CN"/>
        </w:rPr>
        <w:t xml:space="preserve">antenna architecture of WF [1], the </w:t>
      </w:r>
      <w:r w:rsidR="00A06194">
        <w:rPr>
          <w:rFonts w:eastAsia="SimSun"/>
          <w:sz w:val="20"/>
          <w:lang w:val="en-US" w:eastAsia="zh-CN"/>
        </w:rPr>
        <w:t xml:space="preserve">Band </w:t>
      </w:r>
      <w:r>
        <w:rPr>
          <w:rFonts w:eastAsia="SimSun"/>
          <w:sz w:val="20"/>
          <w:lang w:val="en-US" w:eastAsia="zh-CN"/>
        </w:rPr>
        <w:t>n41 4Rx relaxation to 2Rx may be required in many areas of the cell, not just the cell edge.</w:t>
      </w:r>
    </w:p>
    <w:p w14:paraId="08C6DF4C" w14:textId="77777777" w:rsidR="00244638" w:rsidRPr="00244638" w:rsidRDefault="00244638" w:rsidP="00244638">
      <w:pPr>
        <w:spacing w:after="0" w:line="259" w:lineRule="auto"/>
        <w:ind w:left="-3"/>
        <w:contextualSpacing/>
        <w:jc w:val="both"/>
        <w:rPr>
          <w:rFonts w:eastAsia="SimSun"/>
          <w:sz w:val="20"/>
          <w:lang w:val="en-US" w:eastAsia="zh-CN"/>
        </w:rPr>
      </w:pPr>
    </w:p>
    <w:p w14:paraId="1FD3BD7B" w14:textId="54308D5B" w:rsidR="00244638" w:rsidRDefault="00103EB4" w:rsidP="00AD4137">
      <w:pPr>
        <w:jc w:val="both"/>
        <w:rPr>
          <w:sz w:val="20"/>
          <w:szCs w:val="18"/>
        </w:rPr>
      </w:pPr>
      <w:r>
        <w:rPr>
          <w:sz w:val="20"/>
          <w:szCs w:val="18"/>
        </w:rPr>
        <w:t xml:space="preserve">We consider that the discussions on simultaneous </w:t>
      </w:r>
      <w:proofErr w:type="spellStart"/>
      <w:r>
        <w:rPr>
          <w:sz w:val="20"/>
          <w:szCs w:val="18"/>
        </w:rPr>
        <w:t>TxRx</w:t>
      </w:r>
      <w:proofErr w:type="spellEnd"/>
      <w:r>
        <w:rPr>
          <w:sz w:val="20"/>
          <w:szCs w:val="18"/>
        </w:rPr>
        <w:t xml:space="preserve"> should account for a</w:t>
      </w:r>
      <w:r w:rsidR="00244638">
        <w:rPr>
          <w:sz w:val="20"/>
          <w:szCs w:val="18"/>
        </w:rPr>
        <w:t xml:space="preserve">n </w:t>
      </w:r>
      <w:r>
        <w:rPr>
          <w:sz w:val="20"/>
          <w:szCs w:val="18"/>
        </w:rPr>
        <w:t xml:space="preserve">architecture that may be qualified as “low-cost” with regards to the number of </w:t>
      </w:r>
      <w:r w:rsidR="00244638">
        <w:rPr>
          <w:sz w:val="20"/>
          <w:szCs w:val="18"/>
        </w:rPr>
        <w:t>components</w:t>
      </w:r>
      <w:r w:rsidR="00CC0831">
        <w:rPr>
          <w:sz w:val="20"/>
          <w:szCs w:val="18"/>
        </w:rPr>
        <w:t>.</w:t>
      </w:r>
      <w:r w:rsidR="00244638">
        <w:rPr>
          <w:sz w:val="20"/>
          <w:szCs w:val="18"/>
        </w:rPr>
        <w:t xml:space="preserve"> </w:t>
      </w:r>
      <w:r w:rsidR="00CC0831">
        <w:rPr>
          <w:sz w:val="20"/>
          <w:szCs w:val="18"/>
        </w:rPr>
        <w:t>For this approach, our objective is</w:t>
      </w:r>
      <w:r>
        <w:rPr>
          <w:sz w:val="20"/>
          <w:szCs w:val="18"/>
        </w:rPr>
        <w:t xml:space="preserve"> to support CA_n40A-n41A at no extra cost. </w:t>
      </w:r>
      <w:r w:rsidR="00244638">
        <w:rPr>
          <w:sz w:val="20"/>
          <w:szCs w:val="18"/>
        </w:rPr>
        <w:t xml:space="preserve">This architecture contains </w:t>
      </w:r>
      <w:r w:rsidR="008739FA">
        <w:rPr>
          <w:sz w:val="20"/>
          <w:szCs w:val="18"/>
        </w:rPr>
        <w:t xml:space="preserve">four </w:t>
      </w:r>
      <w:r w:rsidR="00244638">
        <w:rPr>
          <w:sz w:val="20"/>
          <w:szCs w:val="18"/>
        </w:rPr>
        <w:t xml:space="preserve">antennas, </w:t>
      </w:r>
      <w:r w:rsidR="008739FA">
        <w:rPr>
          <w:sz w:val="20"/>
          <w:szCs w:val="18"/>
        </w:rPr>
        <w:t xml:space="preserve">two PAs </w:t>
      </w:r>
      <w:r w:rsidR="00244638">
        <w:rPr>
          <w:sz w:val="20"/>
          <w:szCs w:val="18"/>
        </w:rPr>
        <w:t xml:space="preserve">and </w:t>
      </w:r>
      <w:r w:rsidR="008739FA">
        <w:rPr>
          <w:sz w:val="20"/>
          <w:szCs w:val="18"/>
        </w:rPr>
        <w:t xml:space="preserve">four LNAs </w:t>
      </w:r>
      <w:r w:rsidR="00244638">
        <w:rPr>
          <w:sz w:val="20"/>
          <w:szCs w:val="18"/>
        </w:rPr>
        <w:t xml:space="preserve">to support 4Rx in Band n41, 2 or 4 Rx in </w:t>
      </w:r>
      <w:r w:rsidR="008739FA">
        <w:rPr>
          <w:sz w:val="20"/>
          <w:szCs w:val="18"/>
        </w:rPr>
        <w:t xml:space="preserve">Band </w:t>
      </w:r>
      <w:r w:rsidR="00244638">
        <w:rPr>
          <w:sz w:val="20"/>
          <w:szCs w:val="18"/>
        </w:rPr>
        <w:t>n40</w:t>
      </w:r>
      <w:r w:rsidR="008739FA">
        <w:rPr>
          <w:sz w:val="20"/>
          <w:szCs w:val="18"/>
        </w:rPr>
        <w:t>,</w:t>
      </w:r>
      <w:r w:rsidR="00244638">
        <w:rPr>
          <w:sz w:val="20"/>
          <w:szCs w:val="18"/>
        </w:rPr>
        <w:t xml:space="preserve"> either for single band operation, or for CA of Band n40</w:t>
      </w:r>
      <w:r w:rsidR="008739FA">
        <w:rPr>
          <w:sz w:val="20"/>
          <w:szCs w:val="18"/>
        </w:rPr>
        <w:t>,</w:t>
      </w:r>
      <w:r w:rsidR="00244638">
        <w:rPr>
          <w:sz w:val="20"/>
          <w:szCs w:val="18"/>
        </w:rPr>
        <w:t xml:space="preserve"> and Band n41 with bands </w:t>
      </w:r>
      <w:r w:rsidR="008739FA">
        <w:rPr>
          <w:sz w:val="20"/>
          <w:szCs w:val="18"/>
        </w:rPr>
        <w:t xml:space="preserve">other </w:t>
      </w:r>
      <w:r w:rsidR="00244638">
        <w:rPr>
          <w:sz w:val="20"/>
          <w:szCs w:val="18"/>
        </w:rPr>
        <w:t>than Band n40/n41.When this architecture is configured to support CA_n40A-n41A:</w:t>
      </w:r>
    </w:p>
    <w:p w14:paraId="50CF9059" w14:textId="0B959A61" w:rsidR="00244638" w:rsidRDefault="00244638">
      <w:pPr>
        <w:pStyle w:val="ListParagraph"/>
        <w:numPr>
          <w:ilvl w:val="0"/>
          <w:numId w:val="31"/>
        </w:numPr>
        <w:jc w:val="both"/>
        <w:rPr>
          <w:sz w:val="20"/>
          <w:szCs w:val="18"/>
        </w:rPr>
      </w:pPr>
      <w:r>
        <w:rPr>
          <w:sz w:val="20"/>
          <w:szCs w:val="18"/>
        </w:rPr>
        <w:t xml:space="preserve">The </w:t>
      </w:r>
      <w:r w:rsidR="008739FA">
        <w:rPr>
          <w:sz w:val="20"/>
          <w:szCs w:val="18"/>
        </w:rPr>
        <w:t xml:space="preserve">four </w:t>
      </w:r>
      <w:r>
        <w:rPr>
          <w:sz w:val="20"/>
          <w:szCs w:val="18"/>
        </w:rPr>
        <w:t>LNAs are shared to support both bands, meaning that only 2Rx can be supported in each band</w:t>
      </w:r>
      <w:r w:rsidR="003634AA">
        <w:rPr>
          <w:sz w:val="20"/>
          <w:szCs w:val="18"/>
        </w:rPr>
        <w:t>, i.e.</w:t>
      </w:r>
      <w:r>
        <w:rPr>
          <w:sz w:val="20"/>
          <w:szCs w:val="18"/>
        </w:rPr>
        <w:t xml:space="preserve"> Band n41 </w:t>
      </w:r>
      <w:r w:rsidR="003634AA">
        <w:rPr>
          <w:sz w:val="20"/>
          <w:szCs w:val="18"/>
        </w:rPr>
        <w:t>4Rx needs to</w:t>
      </w:r>
      <w:r>
        <w:rPr>
          <w:sz w:val="20"/>
          <w:szCs w:val="18"/>
        </w:rPr>
        <w:t xml:space="preserve"> be downgraded to 2Rx</w:t>
      </w:r>
      <w:r w:rsidR="008739FA">
        <w:rPr>
          <w:sz w:val="20"/>
          <w:szCs w:val="18"/>
        </w:rPr>
        <w:t>.</w:t>
      </w:r>
    </w:p>
    <w:p w14:paraId="731CE143" w14:textId="0BEAA001" w:rsidR="00244638" w:rsidRDefault="00244638">
      <w:pPr>
        <w:pStyle w:val="ListParagraph"/>
        <w:numPr>
          <w:ilvl w:val="0"/>
          <w:numId w:val="31"/>
        </w:numPr>
        <w:jc w:val="both"/>
        <w:rPr>
          <w:sz w:val="20"/>
          <w:szCs w:val="18"/>
        </w:rPr>
      </w:pPr>
      <w:r>
        <w:rPr>
          <w:sz w:val="20"/>
          <w:szCs w:val="18"/>
        </w:rPr>
        <w:t xml:space="preserve">The </w:t>
      </w:r>
      <w:r w:rsidR="008739FA">
        <w:rPr>
          <w:sz w:val="20"/>
          <w:szCs w:val="18"/>
        </w:rPr>
        <w:t xml:space="preserve">two PAs </w:t>
      </w:r>
      <w:r>
        <w:rPr>
          <w:sz w:val="20"/>
          <w:szCs w:val="18"/>
        </w:rPr>
        <w:t>can be shared between both bands, i.e. enabling either UL-MIMO</w:t>
      </w:r>
      <w:r w:rsidR="003634AA">
        <w:rPr>
          <w:sz w:val="20"/>
          <w:szCs w:val="18"/>
        </w:rPr>
        <w:t>/</w:t>
      </w:r>
      <w:proofErr w:type="spellStart"/>
      <w:r>
        <w:rPr>
          <w:sz w:val="20"/>
          <w:szCs w:val="18"/>
        </w:rPr>
        <w:t>TxD</w:t>
      </w:r>
      <w:proofErr w:type="spellEnd"/>
      <w:r>
        <w:rPr>
          <w:sz w:val="20"/>
          <w:szCs w:val="18"/>
        </w:rPr>
        <w:t xml:space="preserve"> in either </w:t>
      </w:r>
      <w:r w:rsidR="008739FA">
        <w:rPr>
          <w:sz w:val="20"/>
          <w:szCs w:val="18"/>
        </w:rPr>
        <w:t xml:space="preserve">Band </w:t>
      </w:r>
      <w:r>
        <w:rPr>
          <w:sz w:val="20"/>
          <w:szCs w:val="18"/>
        </w:rPr>
        <w:t xml:space="preserve">n41 or </w:t>
      </w:r>
      <w:r w:rsidR="008739FA">
        <w:rPr>
          <w:sz w:val="20"/>
          <w:szCs w:val="18"/>
        </w:rPr>
        <w:t xml:space="preserve">Band </w:t>
      </w:r>
      <w:r>
        <w:rPr>
          <w:sz w:val="20"/>
          <w:szCs w:val="18"/>
        </w:rPr>
        <w:t>n40</w:t>
      </w:r>
      <w:r w:rsidR="003634AA">
        <w:rPr>
          <w:sz w:val="20"/>
          <w:szCs w:val="18"/>
        </w:rPr>
        <w:t>, or UL CA_n40A-n41A with 1Tx in each band. However, UL CA with UL-MIMO cannot be supported.</w:t>
      </w:r>
    </w:p>
    <w:p w14:paraId="45CB5DC8" w14:textId="119E2E28" w:rsidR="00E47198" w:rsidRDefault="003634AA">
      <w:pPr>
        <w:pStyle w:val="ListParagraph"/>
        <w:numPr>
          <w:ilvl w:val="1"/>
          <w:numId w:val="31"/>
        </w:numPr>
        <w:jc w:val="both"/>
        <w:rPr>
          <w:sz w:val="20"/>
          <w:szCs w:val="18"/>
        </w:rPr>
      </w:pPr>
      <w:r w:rsidRPr="003634AA">
        <w:rPr>
          <w:sz w:val="20"/>
          <w:szCs w:val="18"/>
        </w:rPr>
        <w:t>For SRS antenna switching (SRS-AS):</w:t>
      </w:r>
      <w:r>
        <w:rPr>
          <w:sz w:val="20"/>
          <w:szCs w:val="18"/>
        </w:rPr>
        <w:t xml:space="preserve"> </w:t>
      </w:r>
      <w:r w:rsidRPr="003634AA">
        <w:rPr>
          <w:sz w:val="20"/>
          <w:szCs w:val="18"/>
        </w:rPr>
        <w:t xml:space="preserve">When </w:t>
      </w:r>
      <w:r>
        <w:rPr>
          <w:sz w:val="20"/>
          <w:szCs w:val="18"/>
        </w:rPr>
        <w:t xml:space="preserve">the </w:t>
      </w:r>
      <w:r w:rsidRPr="003634AA">
        <w:rPr>
          <w:sz w:val="20"/>
          <w:szCs w:val="18"/>
        </w:rPr>
        <w:t xml:space="preserve">UL is configured </w:t>
      </w:r>
      <w:r>
        <w:rPr>
          <w:sz w:val="20"/>
          <w:szCs w:val="18"/>
        </w:rPr>
        <w:t xml:space="preserve">for </w:t>
      </w:r>
      <w:r w:rsidRPr="003634AA">
        <w:rPr>
          <w:sz w:val="20"/>
          <w:szCs w:val="18"/>
        </w:rPr>
        <w:t xml:space="preserve">single UL carrier in either Band n40 or </w:t>
      </w:r>
      <w:r>
        <w:rPr>
          <w:sz w:val="20"/>
          <w:szCs w:val="18"/>
        </w:rPr>
        <w:t>B</w:t>
      </w:r>
      <w:r w:rsidRPr="003634AA">
        <w:rPr>
          <w:sz w:val="20"/>
          <w:szCs w:val="18"/>
        </w:rPr>
        <w:t>and n41, is it expected that 1T4R will create interruptions for both the UL and the DL of the other band.</w:t>
      </w:r>
    </w:p>
    <w:p w14:paraId="2574B186" w14:textId="49E144BA" w:rsidR="003634AA" w:rsidRDefault="003634AA" w:rsidP="00071C37">
      <w:pPr>
        <w:spacing w:after="0" w:line="259" w:lineRule="auto"/>
        <w:ind w:left="-3"/>
        <w:contextualSpacing/>
        <w:jc w:val="both"/>
        <w:rPr>
          <w:rFonts w:eastAsia="SimSun"/>
          <w:sz w:val="20"/>
          <w:lang w:val="en-US" w:eastAsia="zh-CN"/>
        </w:rPr>
      </w:pPr>
      <w:r>
        <w:rPr>
          <w:rFonts w:eastAsia="SimSun"/>
          <w:b/>
          <w:bCs/>
          <w:sz w:val="20"/>
          <w:shd w:val="clear" w:color="auto" w:fill="DAEEF3" w:themeFill="accent5" w:themeFillTint="33"/>
          <w:lang w:val="en-US" w:eastAsia="zh-CN"/>
        </w:rPr>
        <w:t>Observation</w:t>
      </w:r>
      <w:r w:rsidRPr="008F5D10">
        <w:rPr>
          <w:rFonts w:eastAsia="SimSun"/>
          <w:b/>
          <w:bCs/>
          <w:sz w:val="20"/>
          <w:shd w:val="clear" w:color="auto" w:fill="DAEEF3" w:themeFill="accent5" w:themeFillTint="33"/>
          <w:lang w:val="en-US" w:eastAsia="zh-CN"/>
        </w:rPr>
        <w:t xml:space="preserve"> </w:t>
      </w:r>
      <w:r>
        <w:rPr>
          <w:rFonts w:eastAsia="SimSun"/>
          <w:b/>
          <w:bCs/>
          <w:sz w:val="20"/>
          <w:shd w:val="clear" w:color="auto" w:fill="DAEEF3" w:themeFill="accent5" w:themeFillTint="33"/>
          <w:lang w:val="en-US" w:eastAsia="zh-CN"/>
        </w:rPr>
        <w:t>3:</w:t>
      </w:r>
      <w:r w:rsidRPr="009B2CBC">
        <w:rPr>
          <w:rFonts w:eastAsia="SimSun"/>
          <w:b/>
          <w:bCs/>
          <w:sz w:val="20"/>
          <w:lang w:val="en-US" w:eastAsia="zh-CN"/>
        </w:rPr>
        <w:t xml:space="preserve"> </w:t>
      </w:r>
      <w:r w:rsidRPr="00244638">
        <w:rPr>
          <w:sz w:val="20"/>
          <w:szCs w:val="18"/>
        </w:rPr>
        <w:t xml:space="preserve"> </w:t>
      </w:r>
      <w:r>
        <w:rPr>
          <w:sz w:val="20"/>
          <w:szCs w:val="18"/>
        </w:rPr>
        <w:t xml:space="preserve">For low-cost architectures that support only </w:t>
      </w:r>
      <w:r w:rsidR="008739FA">
        <w:rPr>
          <w:sz w:val="20"/>
          <w:szCs w:val="18"/>
        </w:rPr>
        <w:t xml:space="preserve">four </w:t>
      </w:r>
      <w:r>
        <w:rPr>
          <w:sz w:val="20"/>
          <w:szCs w:val="18"/>
        </w:rPr>
        <w:t xml:space="preserve">LNAs, </w:t>
      </w:r>
      <w:r>
        <w:rPr>
          <w:rFonts w:eastAsia="SimSun"/>
          <w:sz w:val="20"/>
          <w:lang w:val="en-US" w:eastAsia="zh-CN"/>
        </w:rPr>
        <w:t xml:space="preserve">the </w:t>
      </w:r>
      <w:r w:rsidR="008739FA">
        <w:rPr>
          <w:rFonts w:eastAsia="SimSun"/>
          <w:sz w:val="20"/>
          <w:lang w:val="en-US" w:eastAsia="zh-CN"/>
        </w:rPr>
        <w:t xml:space="preserve">Band </w:t>
      </w:r>
      <w:r>
        <w:rPr>
          <w:rFonts w:eastAsia="SimSun"/>
          <w:sz w:val="20"/>
          <w:lang w:val="en-US" w:eastAsia="zh-CN"/>
        </w:rPr>
        <w:t>n41 4Rx relaxation to 2Rx is required.</w:t>
      </w:r>
    </w:p>
    <w:p w14:paraId="51F99C1E" w14:textId="77777777" w:rsidR="00071C37" w:rsidRPr="00071C37" w:rsidRDefault="00071C37" w:rsidP="00071C37">
      <w:pPr>
        <w:spacing w:after="0" w:line="259" w:lineRule="auto"/>
        <w:ind w:left="-3"/>
        <w:contextualSpacing/>
        <w:jc w:val="both"/>
        <w:rPr>
          <w:rFonts w:eastAsia="SimSun"/>
          <w:sz w:val="20"/>
          <w:lang w:val="en-US" w:eastAsia="zh-CN"/>
        </w:rPr>
      </w:pPr>
    </w:p>
    <w:p w14:paraId="0CB608FA" w14:textId="103191A1" w:rsidR="003634AA" w:rsidRPr="003634AA" w:rsidRDefault="003634AA" w:rsidP="003634AA">
      <w:pPr>
        <w:jc w:val="both"/>
        <w:rPr>
          <w:sz w:val="20"/>
          <w:szCs w:val="18"/>
        </w:rPr>
      </w:pPr>
      <w:r>
        <w:rPr>
          <w:sz w:val="20"/>
          <w:szCs w:val="18"/>
        </w:rPr>
        <w:t>Regarding the WF [1] options 1,</w:t>
      </w:r>
      <w:r w:rsidR="008739FA">
        <w:rPr>
          <w:sz w:val="20"/>
          <w:szCs w:val="18"/>
        </w:rPr>
        <w:t xml:space="preserve"> </w:t>
      </w:r>
      <w:r>
        <w:rPr>
          <w:sz w:val="20"/>
          <w:szCs w:val="18"/>
        </w:rPr>
        <w:t>2,</w:t>
      </w:r>
      <w:r w:rsidR="008739FA">
        <w:rPr>
          <w:sz w:val="20"/>
          <w:szCs w:val="18"/>
        </w:rPr>
        <w:t xml:space="preserve"> and </w:t>
      </w:r>
      <w:r>
        <w:rPr>
          <w:sz w:val="20"/>
          <w:szCs w:val="18"/>
        </w:rPr>
        <w:t>3:</w:t>
      </w:r>
    </w:p>
    <w:p w14:paraId="66E68747" w14:textId="7C74F294" w:rsidR="003634AA" w:rsidRDefault="003634AA">
      <w:pPr>
        <w:pStyle w:val="ListParagraph"/>
        <w:numPr>
          <w:ilvl w:val="0"/>
          <w:numId w:val="33"/>
        </w:numPr>
        <w:jc w:val="both"/>
        <w:rPr>
          <w:sz w:val="20"/>
          <w:szCs w:val="18"/>
        </w:rPr>
      </w:pPr>
      <w:r w:rsidRPr="003634AA">
        <w:rPr>
          <w:sz w:val="20"/>
          <w:szCs w:val="18"/>
        </w:rPr>
        <w:t xml:space="preserve">Based on </w:t>
      </w:r>
      <w:r w:rsidR="008739FA">
        <w:rPr>
          <w:sz w:val="20"/>
          <w:szCs w:val="18"/>
        </w:rPr>
        <w:t>O</w:t>
      </w:r>
      <w:r w:rsidR="008739FA" w:rsidRPr="003634AA">
        <w:rPr>
          <w:sz w:val="20"/>
          <w:szCs w:val="18"/>
        </w:rPr>
        <w:t xml:space="preserve">bservation </w:t>
      </w:r>
      <w:r w:rsidRPr="003634AA">
        <w:rPr>
          <w:sz w:val="20"/>
          <w:szCs w:val="18"/>
        </w:rPr>
        <w:t>1</w:t>
      </w:r>
      <w:r w:rsidR="008739FA">
        <w:rPr>
          <w:sz w:val="20"/>
          <w:szCs w:val="18"/>
        </w:rPr>
        <w:t>,</w:t>
      </w:r>
      <w:r w:rsidR="005A2662">
        <w:rPr>
          <w:sz w:val="20"/>
          <w:szCs w:val="18"/>
        </w:rPr>
        <w:t xml:space="preserve"> </w:t>
      </w:r>
      <w:r w:rsidR="008739FA">
        <w:rPr>
          <w:sz w:val="20"/>
          <w:szCs w:val="18"/>
        </w:rPr>
        <w:t xml:space="preserve">and </w:t>
      </w:r>
      <w:proofErr w:type="gramStart"/>
      <w:r w:rsidR="008739FA">
        <w:rPr>
          <w:sz w:val="20"/>
          <w:szCs w:val="18"/>
        </w:rPr>
        <w:t>on the subject of</w:t>
      </w:r>
      <w:r w:rsidR="005A2662">
        <w:rPr>
          <w:sz w:val="20"/>
          <w:szCs w:val="18"/>
        </w:rPr>
        <w:t xml:space="preserve"> the</w:t>
      </w:r>
      <w:proofErr w:type="gramEnd"/>
      <w:r w:rsidR="005A2662">
        <w:rPr>
          <w:sz w:val="20"/>
          <w:szCs w:val="18"/>
        </w:rPr>
        <w:t xml:space="preserve"> </w:t>
      </w:r>
      <w:r w:rsidR="008739FA">
        <w:rPr>
          <w:sz w:val="20"/>
          <w:szCs w:val="18"/>
        </w:rPr>
        <w:t xml:space="preserve">Band </w:t>
      </w:r>
      <w:r w:rsidR="005A2662">
        <w:rPr>
          <w:sz w:val="20"/>
          <w:szCs w:val="18"/>
        </w:rPr>
        <w:t>n41 MSD</w:t>
      </w:r>
      <w:r w:rsidRPr="003634AA">
        <w:rPr>
          <w:sz w:val="20"/>
          <w:szCs w:val="18"/>
        </w:rPr>
        <w:t xml:space="preserve">, it is </w:t>
      </w:r>
      <w:r w:rsidR="008739FA">
        <w:rPr>
          <w:sz w:val="20"/>
          <w:szCs w:val="18"/>
        </w:rPr>
        <w:t>evident</w:t>
      </w:r>
      <w:r w:rsidRPr="003634AA">
        <w:rPr>
          <w:sz w:val="20"/>
          <w:szCs w:val="18"/>
        </w:rPr>
        <w:t xml:space="preserve"> that </w:t>
      </w:r>
      <w:r w:rsidR="008739FA">
        <w:rPr>
          <w:sz w:val="20"/>
          <w:szCs w:val="18"/>
        </w:rPr>
        <w:t>O</w:t>
      </w:r>
      <w:r w:rsidR="008739FA" w:rsidRPr="003634AA">
        <w:rPr>
          <w:sz w:val="20"/>
          <w:szCs w:val="18"/>
        </w:rPr>
        <w:t xml:space="preserve">ption </w:t>
      </w:r>
      <w:r w:rsidRPr="003634AA">
        <w:rPr>
          <w:sz w:val="20"/>
          <w:szCs w:val="18"/>
        </w:rPr>
        <w:t>1 cannot become the baseline assumption of RAN4</w:t>
      </w:r>
      <w:r w:rsidR="008739FA">
        <w:rPr>
          <w:sz w:val="20"/>
          <w:szCs w:val="18"/>
        </w:rPr>
        <w:t>.</w:t>
      </w:r>
    </w:p>
    <w:p w14:paraId="2E345097" w14:textId="48D63CDD" w:rsidR="00071C37" w:rsidRDefault="003634AA">
      <w:pPr>
        <w:pStyle w:val="ListParagraph"/>
        <w:numPr>
          <w:ilvl w:val="0"/>
          <w:numId w:val="33"/>
        </w:numPr>
        <w:jc w:val="both"/>
        <w:rPr>
          <w:sz w:val="20"/>
          <w:szCs w:val="18"/>
        </w:rPr>
      </w:pPr>
      <w:r>
        <w:rPr>
          <w:sz w:val="20"/>
          <w:szCs w:val="18"/>
        </w:rPr>
        <w:t xml:space="preserve">Based on </w:t>
      </w:r>
      <w:r w:rsidR="008739FA">
        <w:rPr>
          <w:sz w:val="20"/>
          <w:szCs w:val="18"/>
        </w:rPr>
        <w:t xml:space="preserve">Observations </w:t>
      </w:r>
      <w:r>
        <w:rPr>
          <w:sz w:val="20"/>
          <w:szCs w:val="18"/>
        </w:rPr>
        <w:t>2 and 3</w:t>
      </w:r>
      <w:r w:rsidR="008739FA">
        <w:rPr>
          <w:sz w:val="20"/>
          <w:szCs w:val="18"/>
        </w:rPr>
        <w:t>:</w:t>
      </w:r>
    </w:p>
    <w:p w14:paraId="4FE8103E" w14:textId="24DC5AF3" w:rsidR="00071C37" w:rsidRDefault="003634AA">
      <w:pPr>
        <w:pStyle w:val="ListParagraph"/>
        <w:numPr>
          <w:ilvl w:val="1"/>
          <w:numId w:val="33"/>
        </w:numPr>
        <w:jc w:val="both"/>
        <w:rPr>
          <w:sz w:val="20"/>
          <w:szCs w:val="18"/>
        </w:rPr>
      </w:pPr>
      <w:r>
        <w:rPr>
          <w:sz w:val="20"/>
          <w:szCs w:val="18"/>
        </w:rPr>
        <w:t xml:space="preserve">we support </w:t>
      </w:r>
      <w:r w:rsidR="008739FA">
        <w:rPr>
          <w:sz w:val="20"/>
          <w:szCs w:val="18"/>
        </w:rPr>
        <w:t xml:space="preserve">Option </w:t>
      </w:r>
      <w:r w:rsidR="00071C37">
        <w:rPr>
          <w:sz w:val="20"/>
          <w:szCs w:val="18"/>
        </w:rPr>
        <w:t xml:space="preserve">2. Note that </w:t>
      </w:r>
      <w:r w:rsidR="008739FA">
        <w:rPr>
          <w:sz w:val="20"/>
          <w:szCs w:val="18"/>
        </w:rPr>
        <w:t xml:space="preserve">Option </w:t>
      </w:r>
      <w:r w:rsidR="00071C37">
        <w:rPr>
          <w:sz w:val="20"/>
          <w:szCs w:val="18"/>
        </w:rPr>
        <w:t xml:space="preserve">2 does not preclude a UE implementation from supporting all current features of CA_n40A-n41A. </w:t>
      </w:r>
      <w:r w:rsidR="008739FA">
        <w:rPr>
          <w:sz w:val="20"/>
          <w:szCs w:val="18"/>
        </w:rPr>
        <w:t xml:space="preserve">Additional </w:t>
      </w:r>
      <w:r w:rsidR="00071C37">
        <w:rPr>
          <w:sz w:val="20"/>
          <w:szCs w:val="18"/>
        </w:rPr>
        <w:t>RF-FE components can be added at the expense of cost</w:t>
      </w:r>
      <w:r w:rsidR="008739FA">
        <w:rPr>
          <w:sz w:val="20"/>
          <w:szCs w:val="18"/>
        </w:rPr>
        <w:t xml:space="preserve">. For </w:t>
      </w:r>
      <w:r w:rsidR="00071C37">
        <w:rPr>
          <w:sz w:val="20"/>
          <w:szCs w:val="18"/>
        </w:rPr>
        <w:t>example</w:t>
      </w:r>
      <w:r w:rsidR="008739FA">
        <w:rPr>
          <w:sz w:val="20"/>
          <w:szCs w:val="18"/>
        </w:rPr>
        <w:t>, we</w:t>
      </w:r>
      <w:r w:rsidR="00071C37">
        <w:rPr>
          <w:sz w:val="20"/>
          <w:szCs w:val="18"/>
        </w:rPr>
        <w:t xml:space="preserve"> consider an architecture that support</w:t>
      </w:r>
      <w:r w:rsidR="005A2662">
        <w:rPr>
          <w:sz w:val="20"/>
          <w:szCs w:val="18"/>
        </w:rPr>
        <w:t>s</w:t>
      </w:r>
      <w:r w:rsidR="00071C37">
        <w:rPr>
          <w:sz w:val="20"/>
          <w:szCs w:val="18"/>
        </w:rPr>
        <w:t xml:space="preserve"> </w:t>
      </w:r>
      <w:r w:rsidR="008739FA">
        <w:rPr>
          <w:sz w:val="20"/>
          <w:szCs w:val="18"/>
        </w:rPr>
        <w:t xml:space="preserve">eight </w:t>
      </w:r>
      <w:r w:rsidR="00071C37">
        <w:rPr>
          <w:sz w:val="20"/>
          <w:szCs w:val="18"/>
        </w:rPr>
        <w:t>LNAs</w:t>
      </w:r>
      <w:r w:rsidR="005A2662">
        <w:rPr>
          <w:sz w:val="20"/>
          <w:szCs w:val="18"/>
        </w:rPr>
        <w:t xml:space="preserve"> and</w:t>
      </w:r>
      <w:r w:rsidR="00071C37">
        <w:rPr>
          <w:sz w:val="20"/>
          <w:szCs w:val="18"/>
        </w:rPr>
        <w:t xml:space="preserve"> </w:t>
      </w:r>
      <w:r w:rsidR="008739FA">
        <w:rPr>
          <w:sz w:val="20"/>
          <w:szCs w:val="18"/>
        </w:rPr>
        <w:t xml:space="preserve">four </w:t>
      </w:r>
      <w:r w:rsidR="00071C37">
        <w:rPr>
          <w:sz w:val="20"/>
          <w:szCs w:val="18"/>
        </w:rPr>
        <w:t>PAs.</w:t>
      </w:r>
    </w:p>
    <w:p w14:paraId="05B288C6" w14:textId="0D987BB5" w:rsidR="00071C37" w:rsidRPr="00071C37" w:rsidRDefault="00071C37">
      <w:pPr>
        <w:pStyle w:val="ListParagraph"/>
        <w:numPr>
          <w:ilvl w:val="1"/>
          <w:numId w:val="33"/>
        </w:numPr>
        <w:rPr>
          <w:sz w:val="20"/>
          <w:szCs w:val="18"/>
        </w:rPr>
      </w:pPr>
      <w:r w:rsidRPr="00071C37">
        <w:rPr>
          <w:sz w:val="20"/>
          <w:szCs w:val="18"/>
        </w:rPr>
        <w:t xml:space="preserve">The Band n41 4Rx requirement </w:t>
      </w:r>
      <w:r w:rsidR="008739FA">
        <w:rPr>
          <w:sz w:val="20"/>
          <w:szCs w:val="18"/>
        </w:rPr>
        <w:t>must</w:t>
      </w:r>
      <w:r w:rsidRPr="00071C37">
        <w:rPr>
          <w:sz w:val="20"/>
          <w:szCs w:val="18"/>
        </w:rPr>
        <w:t xml:space="preserve"> relaxed to 2Rx for CA_n40-n41</w:t>
      </w:r>
      <w:r w:rsidR="008739FA">
        <w:rPr>
          <w:sz w:val="20"/>
          <w:szCs w:val="18"/>
        </w:rPr>
        <w:t>,</w:t>
      </w:r>
      <w:r w:rsidRPr="00071C37">
        <w:rPr>
          <w:sz w:val="20"/>
          <w:szCs w:val="18"/>
        </w:rPr>
        <w:t xml:space="preserve"> with simultaneous </w:t>
      </w:r>
      <w:proofErr w:type="spellStart"/>
      <w:r w:rsidRPr="00071C37">
        <w:rPr>
          <w:sz w:val="20"/>
          <w:szCs w:val="18"/>
        </w:rPr>
        <w:t>RxTx</w:t>
      </w:r>
      <w:proofErr w:type="spellEnd"/>
      <w:r w:rsidR="008739FA">
        <w:rPr>
          <w:sz w:val="20"/>
          <w:szCs w:val="18"/>
        </w:rPr>
        <w:t>.</w:t>
      </w:r>
    </w:p>
    <w:p w14:paraId="0C53285F" w14:textId="61207B45" w:rsidR="003634AA" w:rsidRPr="003634AA" w:rsidRDefault="008739FA">
      <w:pPr>
        <w:pStyle w:val="ListParagraph"/>
        <w:numPr>
          <w:ilvl w:val="1"/>
          <w:numId w:val="33"/>
        </w:numPr>
        <w:jc w:val="both"/>
        <w:rPr>
          <w:sz w:val="20"/>
          <w:szCs w:val="18"/>
        </w:rPr>
      </w:pPr>
      <w:proofErr w:type="gramStart"/>
      <w:r>
        <w:rPr>
          <w:sz w:val="20"/>
          <w:szCs w:val="18"/>
        </w:rPr>
        <w:t>On the subject of Option</w:t>
      </w:r>
      <w:proofErr w:type="gramEnd"/>
      <w:r>
        <w:rPr>
          <w:sz w:val="20"/>
          <w:szCs w:val="18"/>
        </w:rPr>
        <w:t xml:space="preserve"> </w:t>
      </w:r>
      <w:r w:rsidR="00071C37">
        <w:rPr>
          <w:sz w:val="20"/>
          <w:szCs w:val="18"/>
        </w:rPr>
        <w:t xml:space="preserve">3, we </w:t>
      </w:r>
      <w:r w:rsidR="009057B2">
        <w:rPr>
          <w:sz w:val="20"/>
          <w:szCs w:val="18"/>
        </w:rPr>
        <w:t xml:space="preserve">will use our meeting time to evaluate </w:t>
      </w:r>
      <w:r w:rsidR="00071C37">
        <w:rPr>
          <w:sz w:val="20"/>
          <w:szCs w:val="18"/>
        </w:rPr>
        <w:t xml:space="preserve">existing </w:t>
      </w:r>
      <w:r w:rsidR="005A2662">
        <w:rPr>
          <w:sz w:val="20"/>
          <w:szCs w:val="18"/>
        </w:rPr>
        <w:t>signalling</w:t>
      </w:r>
      <w:r w:rsidR="00071C37">
        <w:rPr>
          <w:sz w:val="20"/>
          <w:szCs w:val="18"/>
        </w:rPr>
        <w:t xml:space="preserve"> capabilities</w:t>
      </w:r>
      <w:r w:rsidR="009057B2">
        <w:rPr>
          <w:sz w:val="20"/>
          <w:szCs w:val="18"/>
        </w:rPr>
        <w:t>,</w:t>
      </w:r>
      <w:r w:rsidR="00071C37">
        <w:rPr>
          <w:sz w:val="20"/>
          <w:szCs w:val="18"/>
        </w:rPr>
        <w:t xml:space="preserve"> </w:t>
      </w:r>
      <w:r w:rsidR="009057B2">
        <w:rPr>
          <w:sz w:val="20"/>
          <w:szCs w:val="18"/>
        </w:rPr>
        <w:t xml:space="preserve">and address whether these capabilities </w:t>
      </w:r>
      <w:r w:rsidR="00071C37">
        <w:rPr>
          <w:sz w:val="20"/>
          <w:szCs w:val="18"/>
        </w:rPr>
        <w:t xml:space="preserve">do not already address </w:t>
      </w:r>
      <w:r w:rsidR="009057B2">
        <w:rPr>
          <w:sz w:val="20"/>
          <w:szCs w:val="18"/>
        </w:rPr>
        <w:t xml:space="preserve">methods </w:t>
      </w:r>
      <w:r w:rsidR="00071C37">
        <w:rPr>
          <w:sz w:val="20"/>
          <w:szCs w:val="18"/>
        </w:rPr>
        <w:t xml:space="preserve">to signal restricted support of features </w:t>
      </w:r>
      <w:r w:rsidR="0096593E">
        <w:rPr>
          <w:sz w:val="20"/>
          <w:szCs w:val="18"/>
        </w:rPr>
        <w:t xml:space="preserve">such as </w:t>
      </w:r>
      <w:r w:rsidR="00071C37">
        <w:rPr>
          <w:sz w:val="20"/>
          <w:szCs w:val="18"/>
        </w:rPr>
        <w:t xml:space="preserve">UL-MIMO, </w:t>
      </w:r>
      <w:proofErr w:type="spellStart"/>
      <w:r w:rsidR="00071C37">
        <w:rPr>
          <w:sz w:val="20"/>
          <w:szCs w:val="18"/>
        </w:rPr>
        <w:t>TxD</w:t>
      </w:r>
      <w:proofErr w:type="spellEnd"/>
      <w:r w:rsidR="0096593E">
        <w:rPr>
          <w:sz w:val="20"/>
          <w:szCs w:val="18"/>
        </w:rPr>
        <w:t>,</w:t>
      </w:r>
      <w:r w:rsidR="00071C37">
        <w:rPr>
          <w:sz w:val="20"/>
          <w:szCs w:val="18"/>
        </w:rPr>
        <w:t xml:space="preserve"> or SRS-AS.</w:t>
      </w:r>
    </w:p>
    <w:p w14:paraId="090D5B41" w14:textId="3625E1B4" w:rsidR="00DC38E1" w:rsidRPr="00BF3074" w:rsidRDefault="00A809FD" w:rsidP="009E1771">
      <w:pPr>
        <w:jc w:val="both"/>
        <w:rPr>
          <w:b/>
          <w:bCs/>
          <w:sz w:val="20"/>
          <w:shd w:val="clear" w:color="auto" w:fill="DAEEF3" w:themeFill="accent5" w:themeFillTint="33"/>
          <w:lang w:val="en-US" w:eastAsia="zh-CN"/>
        </w:rPr>
      </w:pPr>
      <w:r w:rsidRPr="00071C37">
        <w:rPr>
          <w:b/>
          <w:bCs/>
          <w:sz w:val="20"/>
          <w:shd w:val="clear" w:color="auto" w:fill="DAEEF3" w:themeFill="accent5" w:themeFillTint="33"/>
          <w:lang w:val="en-US" w:eastAsia="zh-CN"/>
        </w:rPr>
        <w:t>Proposal</w:t>
      </w:r>
      <w:r w:rsidR="00F858E9">
        <w:rPr>
          <w:b/>
          <w:bCs/>
          <w:sz w:val="20"/>
          <w:shd w:val="clear" w:color="auto" w:fill="DAEEF3" w:themeFill="accent5" w:themeFillTint="33"/>
          <w:lang w:val="en-US" w:eastAsia="zh-CN"/>
        </w:rPr>
        <w:t xml:space="preserve"> 2</w:t>
      </w:r>
      <w:r w:rsidRPr="00071C37">
        <w:rPr>
          <w:b/>
          <w:bCs/>
          <w:sz w:val="20"/>
          <w:shd w:val="clear" w:color="auto" w:fill="DAEEF3" w:themeFill="accent5" w:themeFillTint="33"/>
          <w:lang w:val="en-US" w:eastAsia="zh-CN"/>
        </w:rPr>
        <w:t>:</w:t>
      </w:r>
      <w:r w:rsidR="00BF3074" w:rsidRPr="00FA550C">
        <w:rPr>
          <w:b/>
          <w:bCs/>
          <w:sz w:val="20"/>
          <w:lang w:val="en-US" w:eastAsia="zh-CN"/>
        </w:rPr>
        <w:t xml:space="preserve"> </w:t>
      </w:r>
      <w:r w:rsidR="00F22ED7">
        <w:rPr>
          <w:b/>
          <w:bCs/>
          <w:sz w:val="20"/>
          <w:lang w:val="en-US" w:eastAsia="zh-CN"/>
        </w:rPr>
        <w:t xml:space="preserve">Consider </w:t>
      </w:r>
      <w:r w:rsidR="00071C37">
        <w:rPr>
          <w:b/>
          <w:bCs/>
          <w:sz w:val="20"/>
          <w:lang w:val="en-US" w:eastAsia="zh-CN"/>
        </w:rPr>
        <w:t xml:space="preserve">WF [1] </w:t>
      </w:r>
      <w:r w:rsidR="0096593E">
        <w:rPr>
          <w:b/>
          <w:bCs/>
          <w:sz w:val="20"/>
          <w:lang w:val="en-US" w:eastAsia="zh-CN"/>
        </w:rPr>
        <w:t xml:space="preserve">Option </w:t>
      </w:r>
      <w:r w:rsidR="00F22ED7">
        <w:rPr>
          <w:b/>
          <w:bCs/>
          <w:sz w:val="20"/>
          <w:lang w:val="en-US" w:eastAsia="zh-CN"/>
        </w:rPr>
        <w:t xml:space="preserve">2 to </w:t>
      </w:r>
      <w:r w:rsidR="00071C37">
        <w:rPr>
          <w:b/>
          <w:bCs/>
          <w:sz w:val="20"/>
          <w:lang w:val="en-US" w:eastAsia="zh-CN"/>
        </w:rPr>
        <w:t xml:space="preserve">address CA_n40-n41 simultaneous </w:t>
      </w:r>
      <w:proofErr w:type="spellStart"/>
      <w:r w:rsidR="00071C37">
        <w:rPr>
          <w:b/>
          <w:bCs/>
          <w:sz w:val="20"/>
          <w:lang w:val="en-US" w:eastAsia="zh-CN"/>
        </w:rPr>
        <w:t>TxRx</w:t>
      </w:r>
      <w:proofErr w:type="spellEnd"/>
      <w:r w:rsidR="00071C37">
        <w:rPr>
          <w:b/>
          <w:bCs/>
          <w:sz w:val="20"/>
          <w:lang w:val="en-US" w:eastAsia="zh-CN"/>
        </w:rPr>
        <w:t xml:space="preserve"> </w:t>
      </w:r>
      <w:r w:rsidR="00F858E9">
        <w:rPr>
          <w:b/>
          <w:bCs/>
          <w:sz w:val="20"/>
          <w:lang w:val="en-US" w:eastAsia="zh-CN"/>
        </w:rPr>
        <w:t>c</w:t>
      </w:r>
      <w:r w:rsidR="00071C37">
        <w:rPr>
          <w:b/>
          <w:bCs/>
          <w:sz w:val="20"/>
          <w:lang w:val="en-US" w:eastAsia="zh-CN"/>
        </w:rPr>
        <w:t>hallenges.</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166975C1" w14:textId="12BE113C" w:rsidR="00AE5A88" w:rsidRDefault="00AE5A88" w:rsidP="00AE5A88">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paper captures our views on </w:t>
      </w:r>
      <w:r w:rsidR="00071C37">
        <w:rPr>
          <w:rFonts w:eastAsia="Times New Roman"/>
          <w:sz w:val="20"/>
          <w:lang w:eastAsia="en-GB"/>
        </w:rPr>
        <w:t xml:space="preserve">supporting CA_n40-n41 with simultaneous </w:t>
      </w:r>
      <w:proofErr w:type="spellStart"/>
      <w:r w:rsidR="00071C37">
        <w:rPr>
          <w:rFonts w:eastAsia="Times New Roman"/>
          <w:sz w:val="20"/>
          <w:lang w:eastAsia="en-GB"/>
        </w:rPr>
        <w:t>RxTx</w:t>
      </w:r>
      <w:proofErr w:type="spellEnd"/>
      <w:r w:rsidR="00071C37">
        <w:rPr>
          <w:rFonts w:eastAsia="Times New Roman"/>
          <w:sz w:val="20"/>
          <w:lang w:eastAsia="en-GB"/>
        </w:rPr>
        <w:t>.</w:t>
      </w:r>
    </w:p>
    <w:p w14:paraId="120BE0A3" w14:textId="77777777" w:rsidR="00071C37" w:rsidRDefault="00071C37" w:rsidP="00071C37">
      <w:pPr>
        <w:spacing w:after="0" w:line="259" w:lineRule="auto"/>
        <w:contextualSpacing/>
        <w:jc w:val="both"/>
        <w:rPr>
          <w:rFonts w:eastAsia="SimSun"/>
          <w:b/>
          <w:bCs/>
          <w:sz w:val="20"/>
          <w:shd w:val="clear" w:color="auto" w:fill="DAEEF3" w:themeFill="accent5" w:themeFillTint="33"/>
          <w:lang w:val="en-US" w:eastAsia="zh-CN"/>
        </w:rPr>
      </w:pPr>
    </w:p>
    <w:p w14:paraId="2E8CCD78" w14:textId="209C5998" w:rsidR="005A2662" w:rsidRPr="00402E78" w:rsidRDefault="005A2662" w:rsidP="005A2662">
      <w:pPr>
        <w:spacing w:after="0" w:line="259" w:lineRule="auto"/>
        <w:ind w:left="-3"/>
        <w:contextualSpacing/>
        <w:jc w:val="both"/>
        <w:rPr>
          <w:rFonts w:eastAsia="SimSun"/>
          <w:sz w:val="20"/>
          <w:lang w:val="en-US" w:eastAsia="zh-CN"/>
        </w:rPr>
      </w:pPr>
      <w:r>
        <w:rPr>
          <w:rFonts w:eastAsia="SimSun"/>
          <w:b/>
          <w:bCs/>
          <w:sz w:val="20"/>
          <w:shd w:val="clear" w:color="auto" w:fill="DAEEF3" w:themeFill="accent5" w:themeFillTint="33"/>
          <w:lang w:val="en-US" w:eastAsia="zh-CN"/>
        </w:rPr>
        <w:t>Observation</w:t>
      </w:r>
      <w:r w:rsidRPr="008F5D10">
        <w:rPr>
          <w:rFonts w:eastAsia="SimSun"/>
          <w:b/>
          <w:bCs/>
          <w:sz w:val="20"/>
          <w:shd w:val="clear" w:color="auto" w:fill="DAEEF3" w:themeFill="accent5" w:themeFillTint="33"/>
          <w:lang w:val="en-US" w:eastAsia="zh-CN"/>
        </w:rPr>
        <w:t xml:space="preserve"> 1</w:t>
      </w:r>
      <w:r>
        <w:rPr>
          <w:rFonts w:eastAsia="SimSun"/>
          <w:b/>
          <w:bCs/>
          <w:sz w:val="20"/>
          <w:shd w:val="clear" w:color="auto" w:fill="DAEEF3" w:themeFill="accent5" w:themeFillTint="33"/>
          <w:lang w:val="en-US" w:eastAsia="zh-CN"/>
        </w:rPr>
        <w:t>:</w:t>
      </w:r>
      <w:r w:rsidRPr="009B2CBC">
        <w:rPr>
          <w:rFonts w:eastAsia="SimSun"/>
          <w:b/>
          <w:bCs/>
          <w:sz w:val="20"/>
          <w:lang w:val="en-US" w:eastAsia="zh-CN"/>
        </w:rPr>
        <w:t xml:space="preserve"> </w:t>
      </w:r>
      <w:r w:rsidRPr="009B2CBC">
        <w:rPr>
          <w:rFonts w:eastAsia="SimSun"/>
          <w:sz w:val="20"/>
          <w:lang w:val="en-US" w:eastAsia="zh-CN"/>
        </w:rPr>
        <w:t>With MSD ranging from 42.5</w:t>
      </w:r>
      <w:r w:rsidR="0096593E">
        <w:rPr>
          <w:rFonts w:eastAsia="SimSun"/>
          <w:sz w:val="20"/>
          <w:lang w:val="en-US" w:eastAsia="zh-CN"/>
        </w:rPr>
        <w:t xml:space="preserve"> </w:t>
      </w:r>
      <w:r w:rsidRPr="009B2CBC">
        <w:rPr>
          <w:rFonts w:eastAsia="SimSun"/>
          <w:sz w:val="20"/>
          <w:lang w:val="en-US" w:eastAsia="zh-CN"/>
        </w:rPr>
        <w:t>dB to 55</w:t>
      </w:r>
      <w:r w:rsidR="0096593E">
        <w:rPr>
          <w:rFonts w:eastAsia="SimSun"/>
          <w:sz w:val="20"/>
          <w:lang w:val="en-US" w:eastAsia="zh-CN"/>
        </w:rPr>
        <w:t xml:space="preserve"> </w:t>
      </w:r>
      <w:r w:rsidRPr="009B2CBC">
        <w:rPr>
          <w:rFonts w:eastAsia="SimSun"/>
          <w:sz w:val="20"/>
          <w:lang w:val="en-US" w:eastAsia="zh-CN"/>
        </w:rPr>
        <w:t>dB</w:t>
      </w:r>
      <w:r>
        <w:rPr>
          <w:rFonts w:eastAsia="SimSun"/>
          <w:sz w:val="20"/>
          <w:lang w:val="en-US" w:eastAsia="zh-CN"/>
        </w:rPr>
        <w:t xml:space="preserve"> for </w:t>
      </w:r>
      <w:r w:rsidR="0096593E">
        <w:rPr>
          <w:rFonts w:eastAsia="SimSun"/>
          <w:sz w:val="20"/>
          <w:lang w:val="en-US" w:eastAsia="zh-CN"/>
        </w:rPr>
        <w:t xml:space="preserve">the </w:t>
      </w:r>
      <w:r>
        <w:rPr>
          <w:rFonts w:eastAsia="SimSun"/>
          <w:sz w:val="20"/>
          <w:lang w:val="en-US" w:eastAsia="zh-CN"/>
        </w:rPr>
        <w:t>UL configuration “1RB+1RB”</w:t>
      </w:r>
      <w:r w:rsidRPr="009B2CBC">
        <w:rPr>
          <w:rFonts w:eastAsia="SimSun"/>
          <w:sz w:val="20"/>
          <w:lang w:val="en-US" w:eastAsia="zh-CN"/>
        </w:rPr>
        <w:t xml:space="preserve">, the </w:t>
      </w:r>
      <w:r w:rsidR="0096593E">
        <w:rPr>
          <w:rFonts w:eastAsia="SimSun"/>
          <w:sz w:val="20"/>
          <w:lang w:val="en-US" w:eastAsia="zh-CN"/>
        </w:rPr>
        <w:t>B</w:t>
      </w:r>
      <w:r w:rsidR="0096593E" w:rsidRPr="009B2CBC">
        <w:rPr>
          <w:rFonts w:eastAsia="SimSun"/>
          <w:sz w:val="20"/>
          <w:lang w:val="en-US" w:eastAsia="zh-CN"/>
        </w:rPr>
        <w:t xml:space="preserve">and </w:t>
      </w:r>
      <w:r w:rsidRPr="009B2CBC">
        <w:rPr>
          <w:rFonts w:eastAsia="SimSun"/>
          <w:sz w:val="20"/>
          <w:lang w:val="en-US" w:eastAsia="zh-CN"/>
        </w:rPr>
        <w:t>n40 MSD for CA_n40A-n41C with UL CA_n41C is the highest NR MSD that RAN4 has ever studied.</w:t>
      </w:r>
      <w:r>
        <w:rPr>
          <w:rFonts w:eastAsia="SimSun"/>
          <w:sz w:val="20"/>
          <w:lang w:val="en-US" w:eastAsia="zh-CN"/>
        </w:rPr>
        <w:t xml:space="preserve"> Even if we consider fully allocated UL component carriers, the </w:t>
      </w:r>
      <w:r w:rsidR="0096593E">
        <w:rPr>
          <w:rFonts w:eastAsia="SimSun"/>
          <w:sz w:val="20"/>
          <w:lang w:val="en-US" w:eastAsia="zh-CN"/>
        </w:rPr>
        <w:t xml:space="preserve">Band </w:t>
      </w:r>
      <w:r>
        <w:rPr>
          <w:rFonts w:eastAsia="SimSun"/>
          <w:sz w:val="20"/>
          <w:lang w:val="en-US" w:eastAsia="zh-CN"/>
        </w:rPr>
        <w:t>n40 MSD remain</w:t>
      </w:r>
      <w:r w:rsidR="0096593E">
        <w:rPr>
          <w:rFonts w:eastAsia="SimSun"/>
          <w:sz w:val="20"/>
          <w:lang w:val="en-US" w:eastAsia="zh-CN"/>
        </w:rPr>
        <w:t>s</w:t>
      </w:r>
      <w:r>
        <w:rPr>
          <w:rFonts w:eastAsia="SimSun"/>
          <w:sz w:val="20"/>
          <w:lang w:val="en-US" w:eastAsia="zh-CN"/>
        </w:rPr>
        <w:t xml:space="preserve"> very high (31 ~ 45</w:t>
      </w:r>
      <w:r w:rsidR="0096593E">
        <w:rPr>
          <w:rFonts w:eastAsia="SimSun"/>
          <w:sz w:val="20"/>
          <w:lang w:val="en-US" w:eastAsia="zh-CN"/>
        </w:rPr>
        <w:t xml:space="preserve"> </w:t>
      </w:r>
      <w:r>
        <w:rPr>
          <w:rFonts w:eastAsia="SimSun"/>
          <w:sz w:val="20"/>
          <w:lang w:val="en-US" w:eastAsia="zh-CN"/>
        </w:rPr>
        <w:t xml:space="preserve">dB). The </w:t>
      </w:r>
      <w:r w:rsidR="0096593E">
        <w:rPr>
          <w:rFonts w:eastAsia="SimSun"/>
          <w:sz w:val="20"/>
          <w:lang w:val="en-US" w:eastAsia="zh-CN"/>
        </w:rPr>
        <w:t xml:space="preserve">Band </w:t>
      </w:r>
      <w:r>
        <w:rPr>
          <w:rFonts w:eastAsia="SimSun"/>
          <w:sz w:val="20"/>
          <w:lang w:val="en-US" w:eastAsia="zh-CN"/>
        </w:rPr>
        <w:t xml:space="preserve">n41 MSD due to </w:t>
      </w:r>
      <w:r w:rsidR="0096593E">
        <w:rPr>
          <w:rFonts w:eastAsia="SimSun"/>
          <w:sz w:val="20"/>
          <w:lang w:val="en-US" w:eastAsia="zh-CN"/>
        </w:rPr>
        <w:t xml:space="preserve">Band </w:t>
      </w:r>
      <w:r>
        <w:rPr>
          <w:rFonts w:eastAsia="SimSun"/>
          <w:sz w:val="20"/>
          <w:lang w:val="en-US" w:eastAsia="zh-CN"/>
        </w:rPr>
        <w:t>n40 cross-band isolation is also very high (28.1</w:t>
      </w:r>
      <w:r w:rsidR="0096593E">
        <w:rPr>
          <w:rFonts w:eastAsia="SimSun"/>
          <w:sz w:val="20"/>
          <w:lang w:val="en-US" w:eastAsia="zh-CN"/>
        </w:rPr>
        <w:t xml:space="preserve"> </w:t>
      </w:r>
      <w:r>
        <w:rPr>
          <w:rFonts w:eastAsia="SimSun"/>
          <w:sz w:val="20"/>
          <w:lang w:val="en-US" w:eastAsia="zh-CN"/>
        </w:rPr>
        <w:t>dB).</w:t>
      </w:r>
    </w:p>
    <w:p w14:paraId="3AC426A8" w14:textId="77777777" w:rsidR="00071C37" w:rsidRDefault="00071C37" w:rsidP="00AE5A88">
      <w:pPr>
        <w:tabs>
          <w:tab w:val="left" w:pos="3514"/>
        </w:tabs>
        <w:overflowPunct w:val="0"/>
        <w:autoSpaceDE w:val="0"/>
        <w:autoSpaceDN w:val="0"/>
        <w:adjustRightInd w:val="0"/>
        <w:spacing w:after="0"/>
        <w:jc w:val="both"/>
        <w:textAlignment w:val="baseline"/>
        <w:rPr>
          <w:rFonts w:eastAsia="Times New Roman"/>
          <w:sz w:val="20"/>
          <w:lang w:eastAsia="en-GB"/>
        </w:rPr>
      </w:pPr>
    </w:p>
    <w:p w14:paraId="7C97660D" w14:textId="3ABFEFAC" w:rsidR="00F858E9" w:rsidRPr="008F5D10" w:rsidRDefault="00F858E9" w:rsidP="00F858E9">
      <w:pPr>
        <w:keepNext/>
        <w:keepLines/>
        <w:spacing w:after="0"/>
        <w:jc w:val="both"/>
        <w:rPr>
          <w:rFonts w:eastAsia="SimSun"/>
          <w:sz w:val="20"/>
          <w:lang w:val="en-US" w:eastAsia="zh-CN"/>
        </w:rPr>
      </w:pPr>
      <w:r w:rsidRPr="008F5D10">
        <w:rPr>
          <w:rFonts w:eastAsia="SimSun"/>
          <w:b/>
          <w:bCs/>
          <w:sz w:val="20"/>
          <w:shd w:val="clear" w:color="auto" w:fill="DAEEF3" w:themeFill="accent5" w:themeFillTint="33"/>
          <w:lang w:val="en-US" w:eastAsia="zh-CN"/>
        </w:rPr>
        <w:t>Proposal 1:</w:t>
      </w:r>
      <w:r w:rsidRPr="008F5D10">
        <w:rPr>
          <w:rFonts w:eastAsia="SimSun"/>
          <w:sz w:val="20"/>
          <w:lang w:val="en-US" w:eastAsia="zh-CN"/>
        </w:rPr>
        <w:t xml:space="preserve"> </w:t>
      </w:r>
      <w:r w:rsidRPr="009B2CBC">
        <w:rPr>
          <w:rFonts w:eastAsia="SimSun"/>
          <w:sz w:val="20"/>
          <w:lang w:val="en-US" w:eastAsia="zh-CN"/>
        </w:rPr>
        <w:t>For CA_n40A-n41C, c</w:t>
      </w:r>
      <w:r w:rsidRPr="008F5D10">
        <w:rPr>
          <w:rFonts w:eastAsia="SimSun"/>
          <w:sz w:val="20"/>
          <w:lang w:val="en-US" w:eastAsia="zh-CN"/>
        </w:rPr>
        <w:t xml:space="preserve">onsider </w:t>
      </w:r>
      <w:r w:rsidRPr="008F5D10">
        <w:rPr>
          <w:rFonts w:eastAsia="Times New Roman"/>
          <w:sz w:val="20"/>
          <w:lang w:eastAsia="en-GB"/>
        </w:rPr>
        <w:t xml:space="preserve">adopting the </w:t>
      </w:r>
      <w:r w:rsidRPr="009B2CBC">
        <w:rPr>
          <w:rFonts w:eastAsia="Times New Roman"/>
          <w:sz w:val="20"/>
          <w:lang w:eastAsia="en-GB"/>
        </w:rPr>
        <w:t>PC3</w:t>
      </w:r>
      <w:r w:rsidRPr="008F5D10">
        <w:rPr>
          <w:rFonts w:eastAsia="Times New Roman"/>
          <w:sz w:val="20"/>
          <w:lang w:eastAsia="en-GB"/>
        </w:rPr>
        <w:t xml:space="preserve"> </w:t>
      </w:r>
      <w:r w:rsidR="00832607">
        <w:rPr>
          <w:rFonts w:eastAsia="Times New Roman"/>
          <w:sz w:val="20"/>
          <w:lang w:eastAsia="en-GB"/>
        </w:rPr>
        <w:t>B</w:t>
      </w:r>
      <w:r w:rsidR="00832607" w:rsidRPr="009B2CBC">
        <w:rPr>
          <w:rFonts w:eastAsia="Times New Roman"/>
          <w:sz w:val="20"/>
          <w:lang w:eastAsia="en-GB"/>
        </w:rPr>
        <w:t xml:space="preserve">and </w:t>
      </w:r>
      <w:r w:rsidRPr="009B2CBC">
        <w:rPr>
          <w:rFonts w:eastAsia="Times New Roman"/>
          <w:sz w:val="20"/>
          <w:lang w:eastAsia="en-GB"/>
        </w:rPr>
        <w:t xml:space="preserve">n40 </w:t>
      </w:r>
      <w:r w:rsidRPr="008F5D10">
        <w:rPr>
          <w:rFonts w:eastAsia="Times New Roman"/>
          <w:sz w:val="20"/>
          <w:lang w:eastAsia="en-GB"/>
        </w:rPr>
        <w:t>MSD</w:t>
      </w:r>
      <w:r w:rsidRPr="009B2CBC">
        <w:rPr>
          <w:rFonts w:eastAsia="Times New Roman"/>
          <w:sz w:val="20"/>
          <w:lang w:eastAsia="en-GB"/>
        </w:rPr>
        <w:t xml:space="preserve"> </w:t>
      </w:r>
      <w:r w:rsidRPr="008F5D10">
        <w:rPr>
          <w:rFonts w:eastAsia="Times New Roman"/>
          <w:sz w:val="20"/>
          <w:lang w:eastAsia="en-GB"/>
        </w:rPr>
        <w:t xml:space="preserve">test point </w:t>
      </w:r>
      <w:r w:rsidRPr="009B2CBC">
        <w:rPr>
          <w:rFonts w:eastAsia="Times New Roman"/>
          <w:sz w:val="20"/>
          <w:lang w:eastAsia="en-GB"/>
        </w:rPr>
        <w:t>of</w:t>
      </w:r>
      <w:r w:rsidRPr="008F5D10">
        <w:rPr>
          <w:rFonts w:eastAsia="Times New Roman"/>
          <w:sz w:val="20"/>
          <w:lang w:eastAsia="en-GB"/>
        </w:rPr>
        <w:t xml:space="preserve"> </w:t>
      </w:r>
      <w:r w:rsidRPr="009B2CBC">
        <w:rPr>
          <w:rFonts w:eastAsia="SimSun"/>
          <w:sz w:val="20"/>
          <w:lang w:val="en-US" w:eastAsia="zh-CN"/>
        </w:rPr>
        <w:fldChar w:fldCharType="begin"/>
      </w:r>
      <w:r w:rsidRPr="009B2CBC">
        <w:rPr>
          <w:rFonts w:eastAsia="Times New Roman"/>
          <w:sz w:val="20"/>
          <w:lang w:eastAsia="en-GB"/>
        </w:rPr>
        <w:instrText xml:space="preserve"> REF _Ref178837446 \h </w:instrText>
      </w:r>
      <w:r>
        <w:rPr>
          <w:rFonts w:eastAsia="SimSun"/>
          <w:sz w:val="20"/>
          <w:lang w:val="en-US" w:eastAsia="zh-CN"/>
        </w:rPr>
        <w:instrText xml:space="preserve"> \* MERGEFORMAT </w:instrText>
      </w:r>
      <w:r w:rsidRPr="009B2CBC">
        <w:rPr>
          <w:rFonts w:eastAsia="SimSun"/>
          <w:sz w:val="20"/>
          <w:lang w:val="en-US" w:eastAsia="zh-CN"/>
        </w:rPr>
      </w:r>
      <w:r w:rsidRPr="009B2CBC">
        <w:rPr>
          <w:rFonts w:eastAsia="SimSun"/>
          <w:sz w:val="20"/>
          <w:lang w:val="en-US" w:eastAsia="zh-CN"/>
        </w:rPr>
        <w:fldChar w:fldCharType="separate"/>
      </w:r>
      <w:r w:rsidRPr="008F5D10">
        <w:rPr>
          <w:rFonts w:eastAsia="SimSun"/>
          <w:sz w:val="20"/>
          <w:lang w:val="en-US"/>
        </w:rPr>
        <w:t xml:space="preserve">Table </w:t>
      </w:r>
      <w:r w:rsidRPr="009B2CBC">
        <w:rPr>
          <w:rFonts w:eastAsia="SimSun"/>
          <w:noProof/>
          <w:sz w:val="20"/>
          <w:lang w:val="en-US"/>
        </w:rPr>
        <w:t>1</w:t>
      </w:r>
      <w:r w:rsidRPr="009B2CBC">
        <w:rPr>
          <w:rFonts w:eastAsia="SimSun"/>
          <w:sz w:val="20"/>
          <w:lang w:val="en-US" w:eastAsia="zh-CN"/>
        </w:rPr>
        <w:fldChar w:fldCharType="end"/>
      </w:r>
      <w:r w:rsidRPr="009B2CBC">
        <w:rPr>
          <w:rFonts w:eastAsia="SimSun"/>
          <w:sz w:val="20"/>
          <w:lang w:val="en-US" w:eastAsia="zh-CN"/>
        </w:rPr>
        <w:t>.</w:t>
      </w:r>
    </w:p>
    <w:p w14:paraId="5733021F" w14:textId="77777777" w:rsidR="00F858E9" w:rsidRDefault="00F858E9" w:rsidP="00F858E9">
      <w:pPr>
        <w:spacing w:after="0"/>
        <w:jc w:val="center"/>
        <w:rPr>
          <w:rFonts w:eastAsia="SimSun"/>
          <w:b/>
          <w:bCs/>
          <w:sz w:val="20"/>
          <w:lang w:val="en-US"/>
        </w:rPr>
      </w:pPr>
    </w:p>
    <w:p w14:paraId="5AE553C6" w14:textId="77777777" w:rsidR="00F858E9" w:rsidRPr="008F5D10" w:rsidRDefault="00F858E9" w:rsidP="00F858E9">
      <w:pPr>
        <w:spacing w:after="0"/>
        <w:jc w:val="center"/>
        <w:rPr>
          <w:rFonts w:eastAsia="SimSun"/>
          <w:sz w:val="20"/>
        </w:rPr>
      </w:pPr>
      <w:r w:rsidRPr="008F5D10">
        <w:rPr>
          <w:rFonts w:eastAsia="SimSun"/>
          <w:b/>
          <w:bCs/>
          <w:sz w:val="20"/>
          <w:lang w:val="en-US"/>
        </w:rPr>
        <w:lastRenderedPageBreak/>
        <w:t xml:space="preserve">Table </w:t>
      </w:r>
      <w:r w:rsidRPr="008F5D10">
        <w:rPr>
          <w:rFonts w:eastAsia="SimSun"/>
          <w:b/>
          <w:bCs/>
          <w:sz w:val="20"/>
          <w:lang w:val="en-US"/>
        </w:rPr>
        <w:fldChar w:fldCharType="begin"/>
      </w:r>
      <w:r w:rsidRPr="008F5D10">
        <w:rPr>
          <w:rFonts w:eastAsia="SimSun"/>
          <w:b/>
          <w:bCs/>
          <w:sz w:val="20"/>
          <w:lang w:val="en-US"/>
        </w:rPr>
        <w:instrText xml:space="preserve"> SEQ Table \* ARABIC </w:instrText>
      </w:r>
      <w:r w:rsidRPr="008F5D10">
        <w:rPr>
          <w:rFonts w:eastAsia="SimSun"/>
          <w:b/>
          <w:bCs/>
          <w:sz w:val="20"/>
          <w:lang w:val="en-US"/>
        </w:rPr>
        <w:fldChar w:fldCharType="separate"/>
      </w:r>
      <w:r>
        <w:rPr>
          <w:rFonts w:eastAsia="SimSun"/>
          <w:b/>
          <w:bCs/>
          <w:noProof/>
          <w:sz w:val="20"/>
          <w:lang w:val="en-US"/>
        </w:rPr>
        <w:t>1</w:t>
      </w:r>
      <w:r w:rsidRPr="008F5D10">
        <w:rPr>
          <w:rFonts w:eastAsia="SimSun"/>
          <w:b/>
          <w:bCs/>
          <w:sz w:val="20"/>
          <w:lang w:val="en-US"/>
        </w:rPr>
        <w:fldChar w:fldCharType="end"/>
      </w:r>
      <w:r w:rsidRPr="008F5D10">
        <w:rPr>
          <w:rFonts w:eastAsia="SimSun"/>
          <w:b/>
          <w:bCs/>
          <w:sz w:val="20"/>
          <w:lang w:val="en-US"/>
        </w:rPr>
        <w:t xml:space="preserve">: </w:t>
      </w:r>
      <w:r w:rsidRPr="008F5D10">
        <w:rPr>
          <w:rFonts w:eastAsia="SimSun"/>
          <w:sz w:val="20"/>
          <w:lang w:val="en-US"/>
        </w:rPr>
        <w:t>PC3 Band n40 MSD/REFSENS for CA_n40A-n41C.</w:t>
      </w:r>
    </w:p>
    <w:tbl>
      <w:tblPr>
        <w:tblW w:w="9642" w:type="dxa"/>
        <w:tblCellMar>
          <w:left w:w="0" w:type="dxa"/>
          <w:right w:w="0" w:type="dxa"/>
        </w:tblCellMar>
        <w:tblLook w:val="04A0" w:firstRow="1" w:lastRow="0" w:firstColumn="1" w:lastColumn="0" w:noHBand="0" w:noVBand="1"/>
      </w:tblPr>
      <w:tblGrid>
        <w:gridCol w:w="1408"/>
        <w:gridCol w:w="850"/>
        <w:gridCol w:w="851"/>
        <w:gridCol w:w="1134"/>
        <w:gridCol w:w="1721"/>
        <w:gridCol w:w="816"/>
        <w:gridCol w:w="885"/>
        <w:gridCol w:w="1134"/>
        <w:gridCol w:w="843"/>
      </w:tblGrid>
      <w:tr w:rsidR="00F858E9" w:rsidRPr="008F5D10" w14:paraId="6547D55D" w14:textId="77777777" w:rsidTr="00777EF1">
        <w:trPr>
          <w:trHeight w:val="187"/>
        </w:trPr>
        <w:tc>
          <w:tcPr>
            <w:tcW w:w="9642"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CBBE14" w14:textId="77777777" w:rsidR="00F858E9" w:rsidRPr="008F5D10" w:rsidRDefault="00F858E9" w:rsidP="00777EF1">
            <w:pPr>
              <w:keepNext/>
              <w:keepLines/>
              <w:spacing w:after="0"/>
              <w:jc w:val="center"/>
              <w:rPr>
                <w:rFonts w:ascii="Arial" w:hAnsi="Arial" w:cs="Arial"/>
                <w:b/>
                <w:bCs/>
                <w:kern w:val="2"/>
                <w:sz w:val="20"/>
                <w:lang w:eastAsia="zh-CN"/>
              </w:rPr>
            </w:pPr>
            <w:r w:rsidRPr="008F5D10">
              <w:rPr>
                <w:rFonts w:ascii="Arial" w:hAnsi="Arial" w:cs="Arial"/>
                <w:b/>
                <w:bCs/>
                <w:kern w:val="2"/>
                <w:sz w:val="18"/>
              </w:rPr>
              <w:t>Band / Channel Bandwidth / N</w:t>
            </w:r>
            <w:r w:rsidRPr="008F5D10">
              <w:rPr>
                <w:rFonts w:ascii="Arial" w:hAnsi="Arial" w:cs="Arial"/>
                <w:b/>
                <w:bCs/>
                <w:kern w:val="2"/>
                <w:sz w:val="18"/>
                <w:vertAlign w:val="subscript"/>
              </w:rPr>
              <w:t>RB</w:t>
            </w:r>
            <w:r w:rsidRPr="008F5D10">
              <w:rPr>
                <w:rFonts w:ascii="Arial" w:hAnsi="Arial" w:cs="Arial"/>
                <w:b/>
                <w:bCs/>
                <w:kern w:val="2"/>
                <w:sz w:val="18"/>
              </w:rPr>
              <w:t xml:space="preserve"> / Duplex mode</w:t>
            </w:r>
          </w:p>
        </w:tc>
      </w:tr>
      <w:tr w:rsidR="00F858E9" w:rsidRPr="008F5D10" w14:paraId="453F7E05" w14:textId="77777777" w:rsidTr="00777EF1">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D1314C" w14:textId="77777777" w:rsidR="00F858E9" w:rsidRPr="008F5D10" w:rsidRDefault="00F858E9" w:rsidP="00777EF1">
            <w:pPr>
              <w:keepNext/>
              <w:keepLines/>
              <w:spacing w:after="0"/>
              <w:jc w:val="center"/>
              <w:rPr>
                <w:rFonts w:ascii="Arial" w:hAnsi="Arial" w:cs="Arial"/>
                <w:b/>
                <w:bCs/>
                <w:kern w:val="2"/>
                <w:sz w:val="18"/>
                <w:lang w:val="en-US" w:eastAsia="zh-CN"/>
              </w:rPr>
            </w:pPr>
            <w:r w:rsidRPr="008F5D10">
              <w:rPr>
                <w:rFonts w:ascii="Arial" w:hAnsi="Arial" w:cs="Arial"/>
                <w:b/>
                <w:kern w:val="2"/>
                <w:sz w:val="18"/>
                <w:lang w:eastAsia="ja-JP"/>
              </w:rPr>
              <w:t>NR</w:t>
            </w:r>
            <w:r w:rsidRPr="008F5D10">
              <w:rPr>
                <w:rFonts w:ascii="Arial" w:hAnsi="Arial" w:cs="Arial"/>
                <w:b/>
                <w:kern w:val="2"/>
                <w:sz w:val="18"/>
              </w:rPr>
              <w:t xml:space="preserve"> </w:t>
            </w:r>
            <w:r w:rsidRPr="008F5D10">
              <w:rPr>
                <w:rFonts w:ascii="Arial" w:hAnsi="Arial" w:cs="Arial"/>
                <w:b/>
                <w:kern w:val="2"/>
                <w:sz w:val="18"/>
                <w:lang w:eastAsia="zh-CN"/>
              </w:rPr>
              <w:t>CA Band combination</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CE249" w14:textId="77777777" w:rsidR="00F858E9" w:rsidRPr="008F5D10" w:rsidRDefault="00F858E9" w:rsidP="00777EF1">
            <w:pPr>
              <w:keepNext/>
              <w:keepLines/>
              <w:spacing w:after="0"/>
              <w:jc w:val="center"/>
              <w:rPr>
                <w:rFonts w:ascii="Arial" w:hAnsi="Arial" w:cs="Arial"/>
                <w:b/>
                <w:kern w:val="2"/>
                <w:sz w:val="18"/>
                <w:lang w:eastAsia="zh-CN"/>
              </w:rPr>
            </w:pPr>
            <w:r w:rsidRPr="008F5D10">
              <w:rPr>
                <w:rFonts w:ascii="Arial" w:hAnsi="Arial" w:cs="Arial"/>
                <w:b/>
                <w:kern w:val="2"/>
                <w:sz w:val="18"/>
                <w:lang w:eastAsia="ja-JP"/>
              </w:rPr>
              <w:t>NR</w:t>
            </w:r>
            <w:r w:rsidRPr="008F5D10">
              <w:rPr>
                <w:rFonts w:ascii="Arial" w:hAnsi="Arial" w:cs="Arial"/>
                <w:b/>
                <w:kern w:val="2"/>
                <w:sz w:val="18"/>
              </w:rPr>
              <w:t xml:space="preserve"> Band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1F4C4" w14:textId="77777777" w:rsidR="00F858E9" w:rsidRPr="008F5D10" w:rsidRDefault="00F858E9" w:rsidP="00777EF1">
            <w:pPr>
              <w:keepNext/>
              <w:keepLines/>
              <w:spacing w:after="0"/>
              <w:jc w:val="center"/>
              <w:rPr>
                <w:rFonts w:ascii="Arial" w:hAnsi="Arial" w:cs="Arial"/>
                <w:b/>
                <w:kern w:val="2"/>
                <w:sz w:val="18"/>
                <w:lang w:eastAsia="zh-CN"/>
              </w:rPr>
            </w:pPr>
            <w:r w:rsidRPr="008F5D10">
              <w:rPr>
                <w:rFonts w:ascii="Arial" w:hAnsi="Arial" w:cs="Arial"/>
                <w:b/>
                <w:kern w:val="2"/>
                <w:sz w:val="18"/>
              </w:rPr>
              <w:t>UL F</w:t>
            </w:r>
            <w:r w:rsidRPr="008F5D10">
              <w:rPr>
                <w:rFonts w:ascii="Arial" w:hAnsi="Arial" w:cs="Arial"/>
                <w:b/>
                <w:kern w:val="2"/>
                <w:sz w:val="18"/>
                <w:vertAlign w:val="subscript"/>
              </w:rPr>
              <w:t>c</w:t>
            </w:r>
            <w:r w:rsidRPr="008F5D10">
              <w:rPr>
                <w:rFonts w:ascii="Arial" w:hAnsi="Arial" w:cs="Arial"/>
                <w:b/>
                <w:kern w:val="2"/>
                <w:sz w:val="18"/>
              </w:rPr>
              <w:t xml:space="preserve"> </w:t>
            </w:r>
            <w:r w:rsidRPr="008F5D10">
              <w:rPr>
                <w:rFonts w:ascii="Arial" w:hAnsi="Arial" w:cs="Arial"/>
                <w:b/>
                <w:kern w:val="2"/>
                <w:sz w:val="18"/>
              </w:rPr>
              <w:br/>
              <w:t>(MHz)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7F2C5" w14:textId="77777777" w:rsidR="00F858E9" w:rsidRPr="008F5D10" w:rsidRDefault="00F858E9" w:rsidP="00777EF1">
            <w:pPr>
              <w:keepNext/>
              <w:keepLines/>
              <w:spacing w:after="0"/>
              <w:jc w:val="center"/>
              <w:rPr>
                <w:rFonts w:ascii="Arial" w:hAnsi="Arial" w:cs="Arial"/>
                <w:b/>
                <w:kern w:val="2"/>
                <w:sz w:val="18"/>
                <w:lang w:eastAsia="zh-CN"/>
              </w:rPr>
            </w:pPr>
            <w:r w:rsidRPr="008F5D10">
              <w:rPr>
                <w:rFonts w:ascii="Arial" w:hAnsi="Arial" w:cs="Arial"/>
                <w:b/>
                <w:kern w:val="2"/>
                <w:sz w:val="18"/>
              </w:rPr>
              <w:t xml:space="preserve">UL/DL BW </w:t>
            </w:r>
            <w:r w:rsidRPr="008F5D10">
              <w:rPr>
                <w:rFonts w:ascii="Arial" w:hAnsi="Arial" w:cs="Arial"/>
                <w:b/>
                <w:kern w:val="2"/>
                <w:sz w:val="18"/>
              </w:rPr>
              <w:br/>
              <w:t>(MHz)</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95B3E" w14:textId="77777777" w:rsidR="00F858E9" w:rsidRPr="008F5D10" w:rsidRDefault="00F858E9" w:rsidP="00777EF1">
            <w:pPr>
              <w:keepNext/>
              <w:keepLines/>
              <w:spacing w:after="0"/>
              <w:jc w:val="center"/>
              <w:rPr>
                <w:rFonts w:ascii="Arial" w:hAnsi="Arial" w:cs="Arial"/>
                <w:b/>
                <w:kern w:val="2"/>
                <w:sz w:val="18"/>
                <w:lang w:eastAsia="zh-CN"/>
              </w:rPr>
            </w:pPr>
            <w:r w:rsidRPr="008F5D10">
              <w:rPr>
                <w:rFonts w:ascii="Arial" w:hAnsi="Arial" w:cs="Arial"/>
                <w:b/>
                <w:kern w:val="2"/>
                <w:sz w:val="18"/>
              </w:rPr>
              <w:t xml:space="preserve">UL </w:t>
            </w:r>
            <w:r w:rsidRPr="008F5D10">
              <w:rPr>
                <w:rFonts w:ascii="Arial" w:hAnsi="Arial" w:cs="Arial"/>
                <w:b/>
                <w:kern w:val="2"/>
                <w:sz w:val="18"/>
              </w:rPr>
              <w:br/>
              <w:t>L</w:t>
            </w:r>
            <w:r w:rsidRPr="008F5D10">
              <w:rPr>
                <w:rFonts w:ascii="Arial" w:hAnsi="Arial" w:cs="Arial"/>
                <w:b/>
                <w:kern w:val="2"/>
                <w:sz w:val="18"/>
                <w:vertAlign w:val="subscript"/>
              </w:rPr>
              <w:t>CRB</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E0DAC" w14:textId="77777777" w:rsidR="00F858E9" w:rsidRPr="008F5D10" w:rsidRDefault="00F858E9" w:rsidP="00777EF1">
            <w:pPr>
              <w:keepNext/>
              <w:keepLines/>
              <w:spacing w:after="0"/>
              <w:jc w:val="center"/>
              <w:rPr>
                <w:rFonts w:ascii="Arial" w:hAnsi="Arial" w:cs="Arial"/>
                <w:b/>
                <w:kern w:val="2"/>
                <w:sz w:val="18"/>
                <w:lang w:eastAsia="zh-CN"/>
              </w:rPr>
            </w:pPr>
            <w:r w:rsidRPr="008F5D10">
              <w:rPr>
                <w:rFonts w:ascii="Arial" w:hAnsi="Arial" w:cs="Arial"/>
                <w:b/>
                <w:kern w:val="2"/>
                <w:sz w:val="18"/>
              </w:rPr>
              <w:t>DL F</w:t>
            </w:r>
            <w:r w:rsidRPr="008F5D10">
              <w:rPr>
                <w:rFonts w:ascii="Arial" w:hAnsi="Arial" w:cs="Arial"/>
                <w:b/>
                <w:kern w:val="2"/>
                <w:sz w:val="18"/>
                <w:vertAlign w:val="subscript"/>
              </w:rPr>
              <w:t>c</w:t>
            </w:r>
            <w:r w:rsidRPr="008F5D10">
              <w:rPr>
                <w:rFonts w:ascii="Arial" w:hAnsi="Arial" w:cs="Arial"/>
                <w:b/>
                <w:kern w:val="2"/>
                <w:sz w:val="18"/>
              </w:rPr>
              <w:t xml:space="preserve"> (MHz)</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F6983" w14:textId="77777777" w:rsidR="00F858E9" w:rsidRPr="008F5D10" w:rsidRDefault="00F858E9" w:rsidP="00777EF1">
            <w:pPr>
              <w:keepNext/>
              <w:keepLines/>
              <w:spacing w:after="0"/>
              <w:jc w:val="center"/>
              <w:rPr>
                <w:rFonts w:ascii="Arial" w:hAnsi="Arial" w:cs="Arial"/>
                <w:b/>
                <w:kern w:val="2"/>
                <w:sz w:val="18"/>
                <w:lang w:eastAsia="zh-CN"/>
              </w:rPr>
            </w:pPr>
            <w:r w:rsidRPr="008F5D10">
              <w:rPr>
                <w:rFonts w:ascii="Arial" w:hAnsi="Arial" w:cs="Arial"/>
                <w:b/>
                <w:kern w:val="2"/>
                <w:sz w:val="18"/>
              </w:rPr>
              <w:t xml:space="preserve">MSD </w:t>
            </w:r>
            <w:r w:rsidRPr="008F5D10">
              <w:rPr>
                <w:rFonts w:ascii="Arial" w:hAnsi="Arial" w:cs="Arial"/>
                <w:b/>
                <w:kern w:val="2"/>
                <w:sz w:val="18"/>
              </w:rPr>
              <w:br/>
              <w:t>(dB)</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F7AE4" w14:textId="77777777" w:rsidR="00F858E9" w:rsidRPr="008F5D10" w:rsidRDefault="00F858E9" w:rsidP="00777EF1">
            <w:pPr>
              <w:keepNext/>
              <w:keepLines/>
              <w:spacing w:after="0"/>
              <w:jc w:val="center"/>
              <w:rPr>
                <w:rFonts w:ascii="Arial" w:hAnsi="Arial" w:cs="Arial"/>
                <w:b/>
                <w:kern w:val="2"/>
                <w:sz w:val="18"/>
                <w:lang w:eastAsia="zh-CN"/>
              </w:rPr>
            </w:pPr>
            <w:r w:rsidRPr="008F5D10">
              <w:rPr>
                <w:rFonts w:ascii="Arial" w:hAnsi="Arial" w:cs="Arial"/>
                <w:b/>
                <w:kern w:val="2"/>
                <w:sz w:val="18"/>
              </w:rPr>
              <w:t>Duplex mode</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A4E6E" w14:textId="77777777" w:rsidR="00F858E9" w:rsidRPr="008F5D10" w:rsidRDefault="00F858E9" w:rsidP="00777EF1">
            <w:pPr>
              <w:keepNext/>
              <w:keepLines/>
              <w:spacing w:after="0"/>
              <w:jc w:val="center"/>
              <w:rPr>
                <w:rFonts w:ascii="Arial" w:hAnsi="Arial" w:cs="Arial"/>
                <w:b/>
                <w:kern w:val="2"/>
                <w:sz w:val="18"/>
                <w:lang w:eastAsia="zh-CN"/>
              </w:rPr>
            </w:pPr>
            <w:r w:rsidRPr="008F5D10">
              <w:rPr>
                <w:rFonts w:ascii="Arial" w:hAnsi="Arial" w:cs="Arial"/>
                <w:b/>
                <w:kern w:val="2"/>
                <w:sz w:val="18"/>
              </w:rPr>
              <w:t>Source of IMD</w:t>
            </w:r>
          </w:p>
        </w:tc>
      </w:tr>
      <w:tr w:rsidR="00F858E9" w:rsidRPr="008F5D10" w14:paraId="30FEEA2B" w14:textId="77777777" w:rsidTr="00777EF1">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FD2582A" w14:textId="77777777" w:rsidR="00F858E9" w:rsidRPr="008F5D10" w:rsidRDefault="00F858E9" w:rsidP="00777EF1">
            <w:pPr>
              <w:keepNext/>
              <w:keepLines/>
              <w:spacing w:after="0"/>
              <w:jc w:val="center"/>
              <w:rPr>
                <w:rFonts w:ascii="Arial" w:hAnsi="Arial" w:cs="Arial"/>
                <w:kern w:val="2"/>
                <w:sz w:val="18"/>
                <w:lang w:val="en-US" w:eastAsia="zh-CN"/>
              </w:rPr>
            </w:pPr>
            <w:r w:rsidRPr="008F5D10">
              <w:rPr>
                <w:rFonts w:ascii="Arial" w:hAnsi="Arial" w:cs="Arial"/>
                <w:kern w:val="2"/>
                <w:sz w:val="18"/>
                <w:lang w:eastAsia="zh-CN"/>
              </w:rPr>
              <w:t>CA_n40-n41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D0EA3" w14:textId="77777777" w:rsidR="00F858E9" w:rsidRPr="008F5D10" w:rsidRDefault="00F858E9" w:rsidP="00777EF1">
            <w:pPr>
              <w:keepNext/>
              <w:keepLines/>
              <w:spacing w:after="0"/>
              <w:jc w:val="center"/>
              <w:rPr>
                <w:rFonts w:ascii="Arial" w:hAnsi="Arial" w:cs="Arial"/>
                <w:kern w:val="2"/>
                <w:sz w:val="18"/>
                <w:lang w:eastAsia="zh-CN"/>
              </w:rPr>
            </w:pPr>
            <w:r w:rsidRPr="008F5D10">
              <w:rPr>
                <w:rFonts w:ascii="Arial" w:hAnsi="Arial" w:cs="Arial"/>
                <w:kern w:val="2"/>
                <w:sz w:val="18"/>
                <w:lang w:eastAsia="zh-CN"/>
              </w:rPr>
              <w:t>n40</w:t>
            </w:r>
          </w:p>
        </w:tc>
        <w:tc>
          <w:tcPr>
            <w:tcW w:w="851" w:type="dxa"/>
            <w:tcBorders>
              <w:top w:val="nil"/>
              <w:left w:val="nil"/>
              <w:bottom w:val="nil"/>
              <w:right w:val="single" w:sz="8" w:space="0" w:color="auto"/>
            </w:tcBorders>
            <w:tcMar>
              <w:top w:w="0" w:type="dxa"/>
              <w:left w:w="108" w:type="dxa"/>
              <w:bottom w:w="0" w:type="dxa"/>
              <w:right w:w="108" w:type="dxa"/>
            </w:tcMar>
            <w:vAlign w:val="center"/>
            <w:hideMark/>
          </w:tcPr>
          <w:p w14:paraId="457752B7" w14:textId="77777777" w:rsidR="00F858E9" w:rsidRPr="008F5D10" w:rsidRDefault="00F858E9" w:rsidP="00777EF1">
            <w:pPr>
              <w:keepNext/>
              <w:keepLines/>
              <w:spacing w:after="0"/>
              <w:jc w:val="center"/>
              <w:rPr>
                <w:rFonts w:ascii="Arial" w:hAnsi="Arial" w:cs="Arial"/>
                <w:kern w:val="2"/>
                <w:sz w:val="18"/>
              </w:rPr>
            </w:pPr>
            <w:r w:rsidRPr="008F5D10">
              <w:rPr>
                <w:rFonts w:ascii="Arial" w:hAnsi="Arial" w:cs="Arial"/>
                <w:kern w:val="2"/>
                <w:sz w:val="18"/>
                <w:lang w:eastAsia="zh-CN"/>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0DAD059C" w14:textId="77777777" w:rsidR="00F858E9" w:rsidRPr="008F5D10" w:rsidRDefault="00F858E9" w:rsidP="00777EF1">
            <w:pPr>
              <w:keepNext/>
              <w:keepLines/>
              <w:spacing w:after="0"/>
              <w:jc w:val="center"/>
              <w:rPr>
                <w:rFonts w:ascii="Arial" w:hAnsi="Arial" w:cs="Arial"/>
                <w:kern w:val="2"/>
                <w:sz w:val="18"/>
              </w:rPr>
            </w:pPr>
            <w:r w:rsidRPr="008F5D10">
              <w:rPr>
                <w:rFonts w:ascii="Arial" w:hAnsi="Arial" w:cs="Arial"/>
                <w:kern w:val="2"/>
                <w:sz w:val="18"/>
                <w:lang w:eastAsia="zh-CN"/>
              </w:rPr>
              <w:t>5</w:t>
            </w:r>
          </w:p>
        </w:tc>
        <w:tc>
          <w:tcPr>
            <w:tcW w:w="1721" w:type="dxa"/>
            <w:tcBorders>
              <w:top w:val="nil"/>
              <w:left w:val="nil"/>
              <w:bottom w:val="nil"/>
              <w:right w:val="single" w:sz="8" w:space="0" w:color="auto"/>
            </w:tcBorders>
            <w:tcMar>
              <w:top w:w="0" w:type="dxa"/>
              <w:left w:w="108" w:type="dxa"/>
              <w:bottom w:w="0" w:type="dxa"/>
              <w:right w:w="108" w:type="dxa"/>
            </w:tcMar>
            <w:vAlign w:val="center"/>
            <w:hideMark/>
          </w:tcPr>
          <w:p w14:paraId="41BCDDF4" w14:textId="77777777" w:rsidR="00F858E9" w:rsidRPr="008F5D10" w:rsidRDefault="00F858E9" w:rsidP="00777EF1">
            <w:pPr>
              <w:keepNext/>
              <w:keepLines/>
              <w:spacing w:after="0"/>
              <w:jc w:val="center"/>
              <w:rPr>
                <w:rFonts w:ascii="Arial" w:hAnsi="Arial" w:cs="Arial"/>
                <w:kern w:val="2"/>
                <w:sz w:val="18"/>
              </w:rPr>
            </w:pPr>
            <w:r w:rsidRPr="008F5D10">
              <w:rPr>
                <w:rFonts w:ascii="Arial" w:hAnsi="Arial" w:cs="Arial"/>
                <w:kern w:val="2"/>
                <w:sz w:val="18"/>
                <w:lang w:eastAsia="zh-CN"/>
              </w:rPr>
              <w:t>N/A</w:t>
            </w:r>
          </w:p>
        </w:tc>
        <w:tc>
          <w:tcPr>
            <w:tcW w:w="816" w:type="dxa"/>
            <w:tcBorders>
              <w:top w:val="nil"/>
              <w:left w:val="nil"/>
              <w:bottom w:val="nil"/>
              <w:right w:val="single" w:sz="8" w:space="0" w:color="auto"/>
            </w:tcBorders>
            <w:tcMar>
              <w:top w:w="0" w:type="dxa"/>
              <w:left w:w="108" w:type="dxa"/>
              <w:bottom w:w="0" w:type="dxa"/>
              <w:right w:w="108" w:type="dxa"/>
            </w:tcMar>
            <w:vAlign w:val="center"/>
            <w:hideMark/>
          </w:tcPr>
          <w:p w14:paraId="059BC0E5" w14:textId="77777777" w:rsidR="00F858E9" w:rsidRPr="008F5D10" w:rsidRDefault="00F858E9" w:rsidP="00777EF1">
            <w:pPr>
              <w:keepNext/>
              <w:keepLines/>
              <w:spacing w:after="0"/>
              <w:jc w:val="center"/>
              <w:rPr>
                <w:rFonts w:ascii="Arial" w:hAnsi="Arial" w:cs="Arial"/>
                <w:kern w:val="2"/>
                <w:sz w:val="18"/>
              </w:rPr>
            </w:pPr>
            <w:r w:rsidRPr="009B2CBC">
              <w:rPr>
                <w:rFonts w:ascii="Arial" w:hAnsi="Arial" w:cs="Arial"/>
                <w:kern w:val="2"/>
                <w:sz w:val="18"/>
                <w:lang w:eastAsia="zh-CN"/>
              </w:rPr>
              <w:t>2397.5</w:t>
            </w:r>
          </w:p>
        </w:tc>
        <w:tc>
          <w:tcPr>
            <w:tcW w:w="88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343D035" w14:textId="77777777" w:rsidR="00F858E9" w:rsidRPr="008F5D10" w:rsidRDefault="00F858E9" w:rsidP="00777EF1">
            <w:pPr>
              <w:keepNext/>
              <w:keepLines/>
              <w:spacing w:after="0"/>
              <w:jc w:val="center"/>
              <w:rPr>
                <w:rFonts w:ascii="Arial" w:hAnsi="Arial" w:cs="Arial"/>
                <w:b/>
                <w:bCs/>
                <w:kern w:val="2"/>
                <w:sz w:val="18"/>
                <w:vertAlign w:val="superscript"/>
              </w:rPr>
            </w:pPr>
            <w:r w:rsidRPr="008F5D10">
              <w:rPr>
                <w:rFonts w:ascii="Arial" w:hAnsi="Arial" w:cs="Arial"/>
                <w:b/>
                <w:bCs/>
                <w:kern w:val="2"/>
                <w:sz w:val="18"/>
                <w:lang w:eastAsia="zh-CN"/>
              </w:rPr>
              <w:t>42.5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751E1" w14:textId="77777777" w:rsidR="00F858E9" w:rsidRPr="008F5D10" w:rsidRDefault="00F858E9" w:rsidP="00777EF1">
            <w:pPr>
              <w:keepNext/>
              <w:keepLines/>
              <w:spacing w:after="0"/>
              <w:jc w:val="center"/>
              <w:rPr>
                <w:rFonts w:ascii="Arial" w:hAnsi="Arial" w:cs="Arial"/>
                <w:kern w:val="2"/>
                <w:sz w:val="18"/>
                <w:lang w:eastAsia="ja-JP"/>
              </w:rPr>
            </w:pPr>
            <w:r w:rsidRPr="008F5D10">
              <w:rPr>
                <w:rFonts w:ascii="Arial" w:hAnsi="Arial" w:cs="Arial"/>
                <w:kern w:val="2"/>
                <w:sz w:val="18"/>
                <w:lang w:eastAsia="zh-CN"/>
              </w:rPr>
              <w:t>TDD</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CE94D" w14:textId="77777777" w:rsidR="00F858E9" w:rsidRPr="008F5D10" w:rsidRDefault="00F858E9" w:rsidP="00777EF1">
            <w:pPr>
              <w:keepNext/>
              <w:keepLines/>
              <w:spacing w:after="0"/>
              <w:jc w:val="center"/>
              <w:rPr>
                <w:rFonts w:ascii="Arial" w:hAnsi="Arial" w:cs="Arial"/>
                <w:kern w:val="2"/>
                <w:sz w:val="18"/>
              </w:rPr>
            </w:pPr>
            <w:r w:rsidRPr="008F5D10">
              <w:rPr>
                <w:rFonts w:ascii="Arial" w:hAnsi="Arial" w:cs="Arial"/>
                <w:kern w:val="2"/>
                <w:sz w:val="18"/>
                <w:lang w:eastAsia="zh-CN"/>
              </w:rPr>
              <w:t>IMD3</w:t>
            </w:r>
          </w:p>
        </w:tc>
      </w:tr>
      <w:tr w:rsidR="00F858E9" w:rsidRPr="008F5D10" w14:paraId="551224A3" w14:textId="77777777" w:rsidTr="00777EF1">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tcPr>
          <w:p w14:paraId="3E6A3A21" w14:textId="77777777" w:rsidR="00F858E9" w:rsidRPr="008F5D10" w:rsidRDefault="00F858E9" w:rsidP="00777EF1">
            <w:pPr>
              <w:keepNext/>
              <w:keepLines/>
              <w:spacing w:after="0"/>
              <w:jc w:val="center"/>
              <w:rPr>
                <w:rFonts w:ascii="Arial" w:hAnsi="Arial" w:cs="Arial"/>
                <w:kern w:val="2"/>
                <w:sz w:val="18"/>
                <w:lang w:eastAsia="zh-CN"/>
              </w:rPr>
            </w:pPr>
          </w:p>
        </w:tc>
        <w:tc>
          <w:tcPr>
            <w:tcW w:w="850" w:type="dxa"/>
            <w:tcBorders>
              <w:top w:val="nil"/>
              <w:left w:val="nil"/>
              <w:bottom w:val="nil"/>
              <w:right w:val="single" w:sz="8" w:space="0" w:color="auto"/>
            </w:tcBorders>
            <w:tcMar>
              <w:top w:w="0" w:type="dxa"/>
              <w:left w:w="108" w:type="dxa"/>
              <w:bottom w:w="0" w:type="dxa"/>
              <w:right w:w="108" w:type="dxa"/>
            </w:tcMar>
            <w:vAlign w:val="center"/>
            <w:hideMark/>
          </w:tcPr>
          <w:p w14:paraId="0C44DAE9" w14:textId="77777777" w:rsidR="00F858E9" w:rsidRPr="008F5D10" w:rsidRDefault="00F858E9" w:rsidP="00777EF1">
            <w:pPr>
              <w:keepNext/>
              <w:keepLines/>
              <w:spacing w:after="0"/>
              <w:jc w:val="center"/>
              <w:rPr>
                <w:rFonts w:ascii="Arial" w:hAnsi="Arial" w:cs="Arial"/>
                <w:kern w:val="2"/>
                <w:sz w:val="18"/>
                <w:lang w:eastAsia="zh-CN"/>
              </w:rPr>
            </w:pPr>
            <w:r w:rsidRPr="008F5D10">
              <w:rPr>
                <w:rFonts w:ascii="Arial" w:hAnsi="Arial" w:cs="Arial"/>
                <w:kern w:val="2"/>
                <w:sz w:val="18"/>
                <w:lang w:eastAsia="zh-CN"/>
              </w:rPr>
              <w:t>n41</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8EC4BB" w14:textId="77777777" w:rsidR="00F858E9" w:rsidRPr="008F5D10" w:rsidRDefault="00F858E9" w:rsidP="00777EF1">
            <w:pPr>
              <w:keepNext/>
              <w:keepLines/>
              <w:spacing w:after="0"/>
              <w:jc w:val="center"/>
              <w:rPr>
                <w:rFonts w:ascii="Arial" w:hAnsi="Arial" w:cs="Arial"/>
                <w:kern w:val="2"/>
                <w:sz w:val="18"/>
              </w:rPr>
            </w:pPr>
            <w:r w:rsidRPr="008F5D10">
              <w:rPr>
                <w:rFonts w:ascii="Arial" w:hAnsi="Arial" w:cs="Arial"/>
                <w:kern w:val="2"/>
                <w:sz w:val="18"/>
                <w:lang w:eastAsia="ja-JP"/>
              </w:rPr>
              <w:t>2545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1E1A98" w14:textId="77777777" w:rsidR="00F858E9" w:rsidRPr="008F5D10" w:rsidRDefault="00F858E9" w:rsidP="00777EF1">
            <w:pPr>
              <w:keepNext/>
              <w:keepLines/>
              <w:spacing w:after="0"/>
              <w:jc w:val="center"/>
              <w:rPr>
                <w:rFonts w:ascii="Arial" w:hAnsi="Arial" w:cs="Arial"/>
                <w:kern w:val="2"/>
                <w:sz w:val="18"/>
              </w:rPr>
            </w:pPr>
            <w:r w:rsidRPr="008F5D10">
              <w:rPr>
                <w:rFonts w:ascii="Arial" w:hAnsi="Arial" w:cs="Arial"/>
                <w:kern w:val="2"/>
                <w:sz w:val="18"/>
              </w:rPr>
              <w:t>60</w:t>
            </w:r>
          </w:p>
        </w:tc>
        <w:tc>
          <w:tcPr>
            <w:tcW w:w="17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EEF8D6" w14:textId="77777777" w:rsidR="00F858E9" w:rsidRPr="008F5D10" w:rsidRDefault="00F858E9" w:rsidP="00777EF1">
            <w:pPr>
              <w:keepNext/>
              <w:keepLines/>
              <w:spacing w:after="0"/>
              <w:jc w:val="center"/>
              <w:rPr>
                <w:rFonts w:ascii="Arial" w:hAnsi="Arial" w:cs="Arial"/>
                <w:kern w:val="2"/>
                <w:sz w:val="14"/>
                <w:szCs w:val="14"/>
                <w:lang w:val="en-US"/>
              </w:rPr>
            </w:pPr>
            <w:r w:rsidRPr="008F5D10">
              <w:rPr>
                <w:rFonts w:ascii="Arial" w:hAnsi="Arial" w:cs="Arial"/>
                <w:kern w:val="2"/>
                <w:sz w:val="18"/>
              </w:rPr>
              <w:t>1 (RB</w:t>
            </w:r>
            <w:r w:rsidRPr="008F5D10">
              <w:rPr>
                <w:rFonts w:ascii="Arial" w:hAnsi="Arial" w:cs="Arial"/>
                <w:kern w:val="2"/>
                <w:sz w:val="18"/>
                <w:vertAlign w:val="subscript"/>
              </w:rPr>
              <w:t>START</w:t>
            </w:r>
            <w:r w:rsidRPr="008F5D10">
              <w:rPr>
                <w:rFonts w:ascii="Arial" w:hAnsi="Arial" w:cs="Arial"/>
                <w:kern w:val="2"/>
                <w:sz w:val="18"/>
              </w:rPr>
              <w:t xml:space="preserve">= </w:t>
            </w:r>
            <w:r>
              <w:rPr>
                <w:rFonts w:ascii="Arial" w:hAnsi="Arial" w:cs="Arial"/>
                <w:kern w:val="2"/>
                <w:sz w:val="18"/>
              </w:rPr>
              <w:t>38</w:t>
            </w:r>
            <w:r w:rsidRPr="008F5D10">
              <w:rPr>
                <w:rFonts w:ascii="Arial" w:hAnsi="Arial" w:cs="Arial"/>
                <w:kern w:val="2"/>
                <w:sz w:val="18"/>
              </w:rPr>
              <w:t>)</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CCE562" w14:textId="77777777" w:rsidR="00F858E9" w:rsidRPr="008F5D10" w:rsidRDefault="00F858E9" w:rsidP="00777EF1">
            <w:pPr>
              <w:keepNext/>
              <w:keepLines/>
              <w:spacing w:after="0"/>
              <w:jc w:val="center"/>
              <w:rPr>
                <w:rFonts w:ascii="Arial" w:hAnsi="Arial" w:cs="Arial"/>
                <w:kern w:val="2"/>
                <w:sz w:val="18"/>
                <w:szCs w:val="18"/>
              </w:rPr>
            </w:pPr>
            <w:r w:rsidRPr="008F5D10">
              <w:rPr>
                <w:rFonts w:ascii="Arial" w:hAnsi="Arial" w:cs="Arial"/>
                <w:kern w:val="2"/>
                <w:sz w:val="18"/>
                <w:lang w:eastAsia="ja-JP"/>
              </w:rPr>
              <w:t>2545</w:t>
            </w:r>
          </w:p>
        </w:tc>
        <w:tc>
          <w:tcPr>
            <w:tcW w:w="885" w:type="dxa"/>
            <w:tcBorders>
              <w:top w:val="nil"/>
              <w:left w:val="nil"/>
              <w:bottom w:val="nil"/>
              <w:right w:val="single" w:sz="8" w:space="0" w:color="auto"/>
            </w:tcBorders>
            <w:tcMar>
              <w:top w:w="0" w:type="dxa"/>
              <w:left w:w="108" w:type="dxa"/>
              <w:bottom w:w="0" w:type="dxa"/>
              <w:right w:w="108" w:type="dxa"/>
            </w:tcMar>
            <w:vAlign w:val="center"/>
            <w:hideMark/>
          </w:tcPr>
          <w:p w14:paraId="5E88D0EB" w14:textId="77777777" w:rsidR="00F858E9" w:rsidRPr="008F5D10" w:rsidRDefault="00F858E9" w:rsidP="00777EF1">
            <w:pPr>
              <w:keepNext/>
              <w:keepLines/>
              <w:spacing w:after="0"/>
              <w:jc w:val="center"/>
              <w:rPr>
                <w:rFonts w:ascii="Arial" w:hAnsi="Arial" w:cs="Arial"/>
                <w:kern w:val="2"/>
                <w:sz w:val="20"/>
              </w:rPr>
            </w:pPr>
            <w:r w:rsidRPr="008F5D10">
              <w:rPr>
                <w:rFonts w:ascii="Arial" w:hAnsi="Arial" w:cs="Arial"/>
                <w:kern w:val="2"/>
                <w:sz w:val="18"/>
                <w:lang w:eastAsia="ja-JP"/>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41C3ABED" w14:textId="77777777" w:rsidR="00F858E9" w:rsidRPr="008F5D10" w:rsidRDefault="00F858E9" w:rsidP="00777EF1">
            <w:pPr>
              <w:keepNext/>
              <w:keepLines/>
              <w:spacing w:after="0"/>
              <w:jc w:val="center"/>
              <w:rPr>
                <w:rFonts w:ascii="Arial" w:hAnsi="Arial" w:cs="Arial"/>
                <w:kern w:val="2"/>
                <w:sz w:val="18"/>
                <w:lang w:eastAsia="ja-JP"/>
              </w:rPr>
            </w:pPr>
            <w:r w:rsidRPr="008F5D10">
              <w:rPr>
                <w:rFonts w:ascii="Arial" w:hAnsi="Arial" w:cs="Arial"/>
                <w:kern w:val="2"/>
                <w:sz w:val="18"/>
                <w:lang w:eastAsia="zh-CN"/>
              </w:rPr>
              <w:t>TDD</w:t>
            </w:r>
          </w:p>
        </w:tc>
        <w:tc>
          <w:tcPr>
            <w:tcW w:w="843" w:type="dxa"/>
            <w:tcBorders>
              <w:top w:val="nil"/>
              <w:left w:val="nil"/>
              <w:bottom w:val="nil"/>
              <w:right w:val="single" w:sz="8" w:space="0" w:color="auto"/>
            </w:tcBorders>
            <w:tcMar>
              <w:top w:w="0" w:type="dxa"/>
              <w:left w:w="108" w:type="dxa"/>
              <w:bottom w:w="0" w:type="dxa"/>
              <w:right w:w="108" w:type="dxa"/>
            </w:tcMar>
            <w:vAlign w:val="center"/>
            <w:hideMark/>
          </w:tcPr>
          <w:p w14:paraId="0AA773CD" w14:textId="77777777" w:rsidR="00F858E9" w:rsidRPr="008F5D10" w:rsidRDefault="00F858E9" w:rsidP="00777EF1">
            <w:pPr>
              <w:keepNext/>
              <w:keepLines/>
              <w:spacing w:after="0"/>
              <w:jc w:val="center"/>
              <w:rPr>
                <w:rFonts w:ascii="Arial" w:hAnsi="Arial" w:cs="Arial"/>
                <w:kern w:val="2"/>
                <w:sz w:val="18"/>
              </w:rPr>
            </w:pPr>
            <w:r w:rsidRPr="008F5D10">
              <w:rPr>
                <w:rFonts w:ascii="Arial" w:hAnsi="Arial" w:cs="Arial"/>
                <w:kern w:val="2"/>
                <w:sz w:val="18"/>
                <w:lang w:eastAsia="ja-JP"/>
              </w:rPr>
              <w:t>N/A</w:t>
            </w:r>
          </w:p>
        </w:tc>
      </w:tr>
      <w:tr w:rsidR="00F858E9" w:rsidRPr="008F5D10" w14:paraId="3D6F7155" w14:textId="77777777" w:rsidTr="00777EF1">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145EA7" w14:textId="77777777" w:rsidR="00F858E9" w:rsidRPr="008F5D10" w:rsidRDefault="00F858E9" w:rsidP="00777EF1">
            <w:pPr>
              <w:keepNext/>
              <w:keepLines/>
              <w:spacing w:after="0"/>
              <w:jc w:val="center"/>
              <w:rPr>
                <w:rFonts w:ascii="Arial" w:hAnsi="Arial" w:cs="Arial"/>
                <w:kern w:val="2"/>
                <w:sz w:val="18"/>
                <w:lang w:eastAsia="zh-CN"/>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7FF38E" w14:textId="77777777" w:rsidR="00F858E9" w:rsidRPr="008F5D10" w:rsidRDefault="00F858E9" w:rsidP="00777EF1">
            <w:pPr>
              <w:keepNext/>
              <w:keepLines/>
              <w:spacing w:after="0"/>
              <w:jc w:val="center"/>
              <w:rPr>
                <w:rFonts w:ascii="Arial" w:hAnsi="Arial" w:cs="Arial"/>
                <w:kern w:val="2"/>
                <w:sz w:val="18"/>
                <w:lang w:eastAsia="zh-C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F3B9F" w14:textId="77777777" w:rsidR="00F858E9" w:rsidRPr="008F5D10" w:rsidRDefault="00F858E9" w:rsidP="00777EF1">
            <w:pPr>
              <w:keepNext/>
              <w:keepLines/>
              <w:spacing w:after="0"/>
              <w:jc w:val="center"/>
              <w:rPr>
                <w:rFonts w:ascii="Arial" w:hAnsi="Arial" w:cs="Arial"/>
                <w:kern w:val="2"/>
                <w:sz w:val="18"/>
              </w:rPr>
            </w:pPr>
            <w:r w:rsidRPr="008F5D10">
              <w:rPr>
                <w:rFonts w:ascii="Arial" w:hAnsi="Arial" w:cs="Arial"/>
                <w:kern w:val="2"/>
                <w:sz w:val="18"/>
                <w:lang w:eastAsia="ja-JP"/>
              </w:rPr>
              <w:t>2625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EFC9C" w14:textId="77777777" w:rsidR="00F858E9" w:rsidRPr="008F5D10" w:rsidRDefault="00F858E9" w:rsidP="00777EF1">
            <w:pPr>
              <w:keepNext/>
              <w:keepLines/>
              <w:spacing w:after="0"/>
              <w:jc w:val="center"/>
              <w:rPr>
                <w:rFonts w:ascii="Arial" w:hAnsi="Arial" w:cs="Arial"/>
                <w:kern w:val="2"/>
                <w:sz w:val="18"/>
              </w:rPr>
            </w:pPr>
            <w:r w:rsidRPr="008F5D10">
              <w:rPr>
                <w:rFonts w:ascii="Arial" w:hAnsi="Arial" w:cs="Arial"/>
                <w:kern w:val="2"/>
                <w:sz w:val="18"/>
                <w:lang w:eastAsia="zh-CN"/>
              </w:rPr>
              <w:t>100</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DA8D7" w14:textId="77777777" w:rsidR="00F858E9" w:rsidRPr="008F5D10" w:rsidRDefault="00F858E9" w:rsidP="00777EF1">
            <w:pPr>
              <w:keepNext/>
              <w:keepLines/>
              <w:spacing w:after="0"/>
              <w:jc w:val="center"/>
              <w:rPr>
                <w:rFonts w:ascii="Arial" w:hAnsi="Arial" w:cs="Arial"/>
                <w:kern w:val="2"/>
                <w:sz w:val="14"/>
                <w:szCs w:val="14"/>
              </w:rPr>
            </w:pPr>
            <w:r w:rsidRPr="008F5D10">
              <w:rPr>
                <w:rFonts w:ascii="Arial" w:hAnsi="Arial" w:cs="Arial"/>
                <w:kern w:val="2"/>
                <w:sz w:val="18"/>
              </w:rPr>
              <w:t>1 (RB</w:t>
            </w:r>
            <w:r w:rsidRPr="008F5D10">
              <w:rPr>
                <w:rFonts w:ascii="Arial" w:hAnsi="Arial" w:cs="Arial"/>
                <w:kern w:val="2"/>
                <w:sz w:val="18"/>
                <w:vertAlign w:val="subscript"/>
              </w:rPr>
              <w:t>START</w:t>
            </w:r>
            <w:r w:rsidRPr="008F5D10">
              <w:rPr>
                <w:rFonts w:ascii="Arial" w:hAnsi="Arial" w:cs="Arial"/>
                <w:kern w:val="2"/>
                <w:sz w:val="18"/>
              </w:rPr>
              <w:t xml:space="preserve">= </w:t>
            </w:r>
            <w:r>
              <w:rPr>
                <w:rFonts w:ascii="Arial" w:hAnsi="Arial" w:cs="Arial"/>
                <w:kern w:val="2"/>
                <w:sz w:val="18"/>
              </w:rPr>
              <w:t>238</w:t>
            </w:r>
            <w:r w:rsidRPr="008F5D10">
              <w:rPr>
                <w:rFonts w:ascii="Arial" w:hAnsi="Arial" w:cs="Arial"/>
                <w:kern w:val="2"/>
                <w:sz w:val="18"/>
              </w:rPr>
              <w:t>)</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3147A" w14:textId="77777777" w:rsidR="00F858E9" w:rsidRPr="008F5D10" w:rsidRDefault="00F858E9" w:rsidP="00777EF1">
            <w:pPr>
              <w:keepNext/>
              <w:keepLines/>
              <w:spacing w:after="0"/>
              <w:jc w:val="center"/>
              <w:rPr>
                <w:rFonts w:ascii="Arial" w:hAnsi="Arial" w:cs="Arial"/>
                <w:kern w:val="2"/>
                <w:sz w:val="18"/>
                <w:szCs w:val="18"/>
              </w:rPr>
            </w:pPr>
            <w:r w:rsidRPr="008F5D10">
              <w:rPr>
                <w:rFonts w:ascii="Arial" w:hAnsi="Arial" w:cs="Arial"/>
                <w:kern w:val="2"/>
                <w:sz w:val="18"/>
                <w:lang w:eastAsia="ja-JP"/>
              </w:rPr>
              <w:t>2625</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55407" w14:textId="77777777" w:rsidR="00F858E9" w:rsidRPr="008F5D10" w:rsidRDefault="00F858E9" w:rsidP="00777EF1">
            <w:pPr>
              <w:keepNext/>
              <w:keepLines/>
              <w:spacing w:after="0"/>
              <w:jc w:val="center"/>
              <w:rPr>
                <w:rFonts w:ascii="Arial" w:hAnsi="Arial" w:cs="Arial"/>
                <w:kern w:val="2"/>
                <w:sz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563DD" w14:textId="77777777" w:rsidR="00F858E9" w:rsidRPr="008F5D10" w:rsidRDefault="00F858E9" w:rsidP="00777EF1">
            <w:pPr>
              <w:keepNext/>
              <w:keepLines/>
              <w:spacing w:after="0"/>
              <w:jc w:val="center"/>
              <w:rPr>
                <w:rFonts w:ascii="Arial" w:hAnsi="Arial" w:cs="Arial"/>
                <w:kern w:val="2"/>
                <w:sz w:val="18"/>
                <w:lang w:eastAsia="ja-JP"/>
              </w:rPr>
            </w:pP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F4EE86" w14:textId="77777777" w:rsidR="00F858E9" w:rsidRPr="008F5D10" w:rsidRDefault="00F858E9" w:rsidP="00777EF1">
            <w:pPr>
              <w:keepNext/>
              <w:keepLines/>
              <w:spacing w:after="0"/>
              <w:jc w:val="center"/>
              <w:rPr>
                <w:rFonts w:ascii="Arial" w:hAnsi="Arial" w:cs="Arial"/>
                <w:kern w:val="2"/>
                <w:sz w:val="18"/>
              </w:rPr>
            </w:pPr>
          </w:p>
        </w:tc>
      </w:tr>
    </w:tbl>
    <w:p w14:paraId="775B9DDF" w14:textId="77777777" w:rsidR="00F858E9" w:rsidRDefault="00F858E9" w:rsidP="00F858E9">
      <w:pPr>
        <w:spacing w:after="0" w:line="259" w:lineRule="auto"/>
        <w:ind w:left="-3"/>
        <w:contextualSpacing/>
        <w:rPr>
          <w:rFonts w:eastAsia="Calibri"/>
          <w:b/>
          <w:bCs/>
          <w:sz w:val="20"/>
          <w:szCs w:val="22"/>
        </w:rPr>
      </w:pPr>
    </w:p>
    <w:p w14:paraId="588C802D" w14:textId="5BA5C2F9" w:rsidR="00F858E9" w:rsidRDefault="00F858E9" w:rsidP="00F858E9">
      <w:pPr>
        <w:spacing w:after="0" w:line="259" w:lineRule="auto"/>
        <w:ind w:left="-3"/>
        <w:contextualSpacing/>
        <w:jc w:val="both"/>
        <w:rPr>
          <w:rFonts w:eastAsia="SimSun"/>
          <w:sz w:val="20"/>
          <w:lang w:val="en-US" w:eastAsia="zh-CN"/>
        </w:rPr>
      </w:pPr>
      <w:r>
        <w:rPr>
          <w:rFonts w:eastAsia="SimSun"/>
          <w:b/>
          <w:bCs/>
          <w:sz w:val="20"/>
          <w:shd w:val="clear" w:color="auto" w:fill="DAEEF3" w:themeFill="accent5" w:themeFillTint="33"/>
          <w:lang w:val="en-US" w:eastAsia="zh-CN"/>
        </w:rPr>
        <w:t>Observation</w:t>
      </w:r>
      <w:r w:rsidRPr="008F5D10">
        <w:rPr>
          <w:rFonts w:eastAsia="SimSun"/>
          <w:b/>
          <w:bCs/>
          <w:sz w:val="20"/>
          <w:shd w:val="clear" w:color="auto" w:fill="DAEEF3" w:themeFill="accent5" w:themeFillTint="33"/>
          <w:lang w:val="en-US" w:eastAsia="zh-CN"/>
        </w:rPr>
        <w:t xml:space="preserve"> </w:t>
      </w:r>
      <w:r>
        <w:rPr>
          <w:rFonts w:eastAsia="SimSun"/>
          <w:b/>
          <w:bCs/>
          <w:sz w:val="20"/>
          <w:shd w:val="clear" w:color="auto" w:fill="DAEEF3" w:themeFill="accent5" w:themeFillTint="33"/>
          <w:lang w:val="en-US" w:eastAsia="zh-CN"/>
        </w:rPr>
        <w:t>2:</w:t>
      </w:r>
      <w:r w:rsidRPr="009B2CBC">
        <w:rPr>
          <w:rFonts w:eastAsia="SimSun"/>
          <w:b/>
          <w:bCs/>
          <w:sz w:val="20"/>
          <w:lang w:val="en-US" w:eastAsia="zh-CN"/>
        </w:rPr>
        <w:t xml:space="preserve"> </w:t>
      </w:r>
      <w:r w:rsidRPr="00244638">
        <w:rPr>
          <w:sz w:val="20"/>
          <w:szCs w:val="18"/>
        </w:rPr>
        <w:t xml:space="preserve"> </w:t>
      </w:r>
      <w:r>
        <w:rPr>
          <w:rFonts w:eastAsia="SimSun"/>
          <w:sz w:val="20"/>
          <w:lang w:val="en-US" w:eastAsia="zh-CN"/>
        </w:rPr>
        <w:t xml:space="preserve">Even with the </w:t>
      </w:r>
      <w:r w:rsidR="00832607">
        <w:rPr>
          <w:rFonts w:eastAsia="SimSun"/>
          <w:sz w:val="20"/>
          <w:lang w:val="en-US" w:eastAsia="zh-CN"/>
        </w:rPr>
        <w:t xml:space="preserve">six </w:t>
      </w:r>
      <w:r>
        <w:rPr>
          <w:rFonts w:eastAsia="SimSun"/>
          <w:sz w:val="20"/>
          <w:lang w:val="en-US" w:eastAsia="zh-CN"/>
        </w:rPr>
        <w:t xml:space="preserve">LNA, </w:t>
      </w:r>
      <w:r w:rsidR="00832607">
        <w:rPr>
          <w:rFonts w:eastAsia="SimSun"/>
          <w:sz w:val="20"/>
          <w:lang w:val="en-US" w:eastAsia="zh-CN"/>
        </w:rPr>
        <w:t>two PA</w:t>
      </w:r>
      <w:r>
        <w:rPr>
          <w:rFonts w:eastAsia="SimSun"/>
          <w:sz w:val="20"/>
          <w:lang w:val="en-US" w:eastAsia="zh-CN"/>
        </w:rPr>
        <w:t xml:space="preserve">, </w:t>
      </w:r>
      <w:r w:rsidR="00832607">
        <w:rPr>
          <w:rFonts w:eastAsia="SimSun"/>
          <w:sz w:val="20"/>
          <w:lang w:val="en-US" w:eastAsia="zh-CN"/>
        </w:rPr>
        <w:t xml:space="preserve">four </w:t>
      </w:r>
      <w:r>
        <w:rPr>
          <w:rFonts w:eastAsia="SimSun"/>
          <w:sz w:val="20"/>
          <w:lang w:val="en-US" w:eastAsia="zh-CN"/>
        </w:rPr>
        <w:t xml:space="preserve">antenna architecture of WF [1], the </w:t>
      </w:r>
      <w:r w:rsidR="00832607">
        <w:rPr>
          <w:rFonts w:eastAsia="SimSun"/>
          <w:sz w:val="20"/>
          <w:lang w:val="en-US" w:eastAsia="zh-CN"/>
        </w:rPr>
        <w:t xml:space="preserve">Band </w:t>
      </w:r>
      <w:r>
        <w:rPr>
          <w:rFonts w:eastAsia="SimSun"/>
          <w:sz w:val="20"/>
          <w:lang w:val="en-US" w:eastAsia="zh-CN"/>
        </w:rPr>
        <w:t>n41 4Rx relaxation to 2Rx may be required in many areas of the cell, not just the cell edge.</w:t>
      </w:r>
    </w:p>
    <w:p w14:paraId="31244094" w14:textId="77777777" w:rsidR="00F858E9" w:rsidRDefault="00F858E9" w:rsidP="00F858E9">
      <w:pPr>
        <w:spacing w:after="0" w:line="259" w:lineRule="auto"/>
        <w:ind w:left="-3"/>
        <w:contextualSpacing/>
        <w:jc w:val="both"/>
        <w:rPr>
          <w:rFonts w:eastAsia="SimSun"/>
          <w:sz w:val="20"/>
          <w:lang w:val="en-US" w:eastAsia="zh-CN"/>
        </w:rPr>
      </w:pPr>
    </w:p>
    <w:p w14:paraId="0DFC7D07" w14:textId="01A4EC85" w:rsidR="00F858E9" w:rsidRDefault="00F858E9" w:rsidP="00F858E9">
      <w:pPr>
        <w:spacing w:after="0" w:line="259" w:lineRule="auto"/>
        <w:ind w:left="-3"/>
        <w:contextualSpacing/>
        <w:jc w:val="both"/>
        <w:rPr>
          <w:rFonts w:eastAsia="SimSun"/>
          <w:sz w:val="20"/>
          <w:lang w:val="en-US" w:eastAsia="zh-CN"/>
        </w:rPr>
      </w:pPr>
      <w:r>
        <w:rPr>
          <w:rFonts w:eastAsia="SimSun"/>
          <w:b/>
          <w:bCs/>
          <w:sz w:val="20"/>
          <w:shd w:val="clear" w:color="auto" w:fill="DAEEF3" w:themeFill="accent5" w:themeFillTint="33"/>
          <w:lang w:val="en-US" w:eastAsia="zh-CN"/>
        </w:rPr>
        <w:t>Observation</w:t>
      </w:r>
      <w:r w:rsidRPr="008F5D10">
        <w:rPr>
          <w:rFonts w:eastAsia="SimSun"/>
          <w:b/>
          <w:bCs/>
          <w:sz w:val="20"/>
          <w:shd w:val="clear" w:color="auto" w:fill="DAEEF3" w:themeFill="accent5" w:themeFillTint="33"/>
          <w:lang w:val="en-US" w:eastAsia="zh-CN"/>
        </w:rPr>
        <w:t xml:space="preserve"> </w:t>
      </w:r>
      <w:r>
        <w:rPr>
          <w:rFonts w:eastAsia="SimSun"/>
          <w:b/>
          <w:bCs/>
          <w:sz w:val="20"/>
          <w:shd w:val="clear" w:color="auto" w:fill="DAEEF3" w:themeFill="accent5" w:themeFillTint="33"/>
          <w:lang w:val="en-US" w:eastAsia="zh-CN"/>
        </w:rPr>
        <w:t>3:</w:t>
      </w:r>
      <w:r w:rsidRPr="009B2CBC">
        <w:rPr>
          <w:rFonts w:eastAsia="SimSun"/>
          <w:b/>
          <w:bCs/>
          <w:sz w:val="20"/>
          <w:lang w:val="en-US" w:eastAsia="zh-CN"/>
        </w:rPr>
        <w:t xml:space="preserve"> </w:t>
      </w:r>
      <w:r w:rsidRPr="00244638">
        <w:rPr>
          <w:sz w:val="20"/>
          <w:szCs w:val="18"/>
        </w:rPr>
        <w:t xml:space="preserve"> </w:t>
      </w:r>
      <w:r>
        <w:rPr>
          <w:sz w:val="20"/>
          <w:szCs w:val="18"/>
        </w:rPr>
        <w:t xml:space="preserve">For low-cost architectures that support only </w:t>
      </w:r>
      <w:r w:rsidR="00832607">
        <w:rPr>
          <w:sz w:val="20"/>
          <w:szCs w:val="18"/>
        </w:rPr>
        <w:t xml:space="preserve">four </w:t>
      </w:r>
      <w:r>
        <w:rPr>
          <w:sz w:val="20"/>
          <w:szCs w:val="18"/>
        </w:rPr>
        <w:t xml:space="preserve">LNAs, </w:t>
      </w:r>
      <w:r>
        <w:rPr>
          <w:rFonts w:eastAsia="SimSun"/>
          <w:sz w:val="20"/>
          <w:lang w:val="en-US" w:eastAsia="zh-CN"/>
        </w:rPr>
        <w:t xml:space="preserve">the </w:t>
      </w:r>
      <w:r w:rsidR="00832607">
        <w:rPr>
          <w:rFonts w:eastAsia="SimSun"/>
          <w:sz w:val="20"/>
          <w:lang w:val="en-US" w:eastAsia="zh-CN"/>
        </w:rPr>
        <w:t xml:space="preserve">Band </w:t>
      </w:r>
      <w:r>
        <w:rPr>
          <w:rFonts w:eastAsia="SimSun"/>
          <w:sz w:val="20"/>
          <w:lang w:val="en-US" w:eastAsia="zh-CN"/>
        </w:rPr>
        <w:t>n41 4Rx relaxation to 2Rx is required.</w:t>
      </w:r>
    </w:p>
    <w:p w14:paraId="0AF5AD0D" w14:textId="77777777" w:rsidR="00F858E9" w:rsidRDefault="00F858E9" w:rsidP="00F858E9">
      <w:pPr>
        <w:spacing w:after="0" w:line="259" w:lineRule="auto"/>
        <w:ind w:left="-3"/>
        <w:contextualSpacing/>
        <w:jc w:val="both"/>
        <w:rPr>
          <w:rFonts w:eastAsia="SimSun"/>
          <w:sz w:val="20"/>
          <w:lang w:val="en-US" w:eastAsia="zh-CN"/>
        </w:rPr>
      </w:pPr>
    </w:p>
    <w:p w14:paraId="6B216E75" w14:textId="2F125148" w:rsidR="00F858E9" w:rsidRPr="00F858E9" w:rsidRDefault="00F858E9" w:rsidP="00F858E9">
      <w:pPr>
        <w:jc w:val="both"/>
        <w:rPr>
          <w:b/>
          <w:bCs/>
          <w:sz w:val="20"/>
          <w:shd w:val="clear" w:color="auto" w:fill="DAEEF3" w:themeFill="accent5" w:themeFillTint="33"/>
          <w:lang w:val="en-US" w:eastAsia="zh-CN"/>
        </w:rPr>
      </w:pPr>
      <w:r w:rsidRPr="00071C37">
        <w:rPr>
          <w:b/>
          <w:bCs/>
          <w:sz w:val="20"/>
          <w:shd w:val="clear" w:color="auto" w:fill="DAEEF3" w:themeFill="accent5" w:themeFillTint="33"/>
          <w:lang w:val="en-US" w:eastAsia="zh-CN"/>
        </w:rPr>
        <w:t>Proposal</w:t>
      </w:r>
      <w:r>
        <w:rPr>
          <w:b/>
          <w:bCs/>
          <w:sz w:val="20"/>
          <w:shd w:val="clear" w:color="auto" w:fill="DAEEF3" w:themeFill="accent5" w:themeFillTint="33"/>
          <w:lang w:val="en-US" w:eastAsia="zh-CN"/>
        </w:rPr>
        <w:t xml:space="preserve"> 2</w:t>
      </w:r>
      <w:r w:rsidRPr="00071C37">
        <w:rPr>
          <w:b/>
          <w:bCs/>
          <w:sz w:val="20"/>
          <w:shd w:val="clear" w:color="auto" w:fill="DAEEF3" w:themeFill="accent5" w:themeFillTint="33"/>
          <w:lang w:val="en-US" w:eastAsia="zh-CN"/>
        </w:rPr>
        <w:t>:</w:t>
      </w:r>
      <w:r w:rsidRPr="00FA550C">
        <w:rPr>
          <w:b/>
          <w:bCs/>
          <w:sz w:val="20"/>
          <w:lang w:val="en-US" w:eastAsia="zh-CN"/>
        </w:rPr>
        <w:t xml:space="preserve"> </w:t>
      </w:r>
      <w:r>
        <w:rPr>
          <w:b/>
          <w:bCs/>
          <w:sz w:val="20"/>
          <w:lang w:val="en-US" w:eastAsia="zh-CN"/>
        </w:rPr>
        <w:t xml:space="preserve">Consider WF [1] </w:t>
      </w:r>
      <w:r w:rsidR="00832607">
        <w:rPr>
          <w:b/>
          <w:bCs/>
          <w:sz w:val="20"/>
          <w:lang w:val="en-US" w:eastAsia="zh-CN"/>
        </w:rPr>
        <w:t xml:space="preserve">Option </w:t>
      </w:r>
      <w:r>
        <w:rPr>
          <w:b/>
          <w:bCs/>
          <w:sz w:val="20"/>
          <w:lang w:val="en-US" w:eastAsia="zh-CN"/>
        </w:rPr>
        <w:t xml:space="preserve">2 to address CA_n40-n41 simultaneous </w:t>
      </w:r>
      <w:proofErr w:type="spellStart"/>
      <w:r>
        <w:rPr>
          <w:b/>
          <w:bCs/>
          <w:sz w:val="20"/>
          <w:lang w:val="en-US" w:eastAsia="zh-CN"/>
        </w:rPr>
        <w:t>TxRx</w:t>
      </w:r>
      <w:proofErr w:type="spellEnd"/>
      <w:r>
        <w:rPr>
          <w:b/>
          <w:bCs/>
          <w:sz w:val="20"/>
          <w:lang w:val="en-US" w:eastAsia="zh-CN"/>
        </w:rPr>
        <w:t xml:space="preserve"> challenges.</w:t>
      </w:r>
    </w:p>
    <w:p w14:paraId="1EEDC556" w14:textId="38845380" w:rsidR="00E173F9" w:rsidRPr="00543798" w:rsidRDefault="00000000">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r w:rsidR="0043647C">
        <w:rPr>
          <w:rFonts w:eastAsia="SimSun" w:cs="Arial"/>
          <w:b/>
          <w:sz w:val="28"/>
          <w:szCs w:val="24"/>
          <w:lang w:eastAsia="zh-CN"/>
        </w:rPr>
        <w:t>s</w:t>
      </w:r>
    </w:p>
    <w:p w14:paraId="2488061C" w14:textId="11A82A0A" w:rsidR="00062807" w:rsidRDefault="00000000" w:rsidP="00415A69">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w:t>
      </w:r>
      <w:r w:rsidR="003F1C87">
        <w:rPr>
          <w:rFonts w:eastAsia="SimSun"/>
          <w:bCs/>
          <w:sz w:val="20"/>
          <w:lang w:val="en-US" w:eastAsia="zh-CN"/>
        </w:rPr>
        <w:tab/>
      </w:r>
      <w:r w:rsidR="00517AD8" w:rsidRPr="00517AD8">
        <w:rPr>
          <w:rFonts w:eastAsia="SimSun"/>
          <w:bCs/>
          <w:sz w:val="20"/>
          <w:lang w:val="en-US" w:eastAsia="zh-CN"/>
        </w:rPr>
        <w:t>R4-2412606</w:t>
      </w:r>
      <w:r w:rsidR="00597778" w:rsidRPr="00597778">
        <w:rPr>
          <w:rFonts w:eastAsia="SimSun"/>
          <w:bCs/>
          <w:sz w:val="20"/>
          <w:lang w:val="en-US" w:eastAsia="zh-CN"/>
        </w:rPr>
        <w:t xml:space="preserve"> </w:t>
      </w:r>
      <w:r w:rsidR="00517AD8" w:rsidRPr="00517AD8">
        <w:rPr>
          <w:rFonts w:eastAsia="SimSun"/>
          <w:bCs/>
          <w:sz w:val="20"/>
          <w:lang w:val="en-US" w:eastAsia="zh-CN"/>
        </w:rPr>
        <w:t>WF on simultaneous Rx-Tx for CA_n40-n41</w:t>
      </w:r>
      <w:r w:rsidR="003F1C87">
        <w:rPr>
          <w:rFonts w:eastAsia="SimSun"/>
          <w:bCs/>
          <w:sz w:val="20"/>
          <w:lang w:val="en-US" w:eastAsia="zh-CN"/>
        </w:rPr>
        <w:t xml:space="preserve">, </w:t>
      </w:r>
      <w:r w:rsidR="003F1C87" w:rsidRPr="005D565C">
        <w:rPr>
          <w:rFonts w:eastAsia="SimSun"/>
          <w:bCs/>
          <w:sz w:val="20"/>
          <w:lang w:val="en-US" w:eastAsia="zh-CN"/>
        </w:rPr>
        <w:t>3GPP TSG-RAN</w:t>
      </w:r>
      <w:r w:rsidR="00971C8C">
        <w:rPr>
          <w:rFonts w:eastAsia="SimSun"/>
          <w:bCs/>
          <w:sz w:val="20"/>
          <w:lang w:val="en-US" w:eastAsia="zh-CN"/>
        </w:rPr>
        <w:t xml:space="preserve"> WG4</w:t>
      </w:r>
      <w:r w:rsidR="003F1C87" w:rsidRPr="005D565C">
        <w:rPr>
          <w:rFonts w:eastAsia="SimSun"/>
          <w:bCs/>
          <w:sz w:val="20"/>
          <w:lang w:val="en-US" w:eastAsia="zh-CN"/>
        </w:rPr>
        <w:t xml:space="preserve"> Meeting #</w:t>
      </w:r>
      <w:r w:rsidR="00597778">
        <w:rPr>
          <w:rFonts w:eastAsia="SimSun"/>
          <w:bCs/>
          <w:sz w:val="20"/>
          <w:lang w:val="en-US" w:eastAsia="zh-CN"/>
        </w:rPr>
        <w:t>1</w:t>
      </w:r>
      <w:r w:rsidR="00971C8C">
        <w:rPr>
          <w:rFonts w:eastAsia="SimSun"/>
          <w:bCs/>
          <w:sz w:val="20"/>
          <w:lang w:val="en-US" w:eastAsia="zh-CN"/>
        </w:rPr>
        <w:t>12</w:t>
      </w:r>
      <w:r w:rsidR="003F1C87" w:rsidRPr="005D565C">
        <w:rPr>
          <w:rFonts w:eastAsia="SimSun"/>
          <w:bCs/>
          <w:sz w:val="20"/>
          <w:lang w:val="en-US" w:eastAsia="zh-CN"/>
        </w:rPr>
        <w:t xml:space="preserve">, </w:t>
      </w:r>
      <w:r w:rsidR="00971C8C" w:rsidRPr="00971C8C">
        <w:rPr>
          <w:rFonts w:eastAsia="SimSun"/>
          <w:bCs/>
          <w:sz w:val="20"/>
          <w:lang w:val="en-US" w:eastAsia="zh-CN"/>
        </w:rPr>
        <w:t>Maastricht</w:t>
      </w:r>
      <w:proofErr w:type="gramStart"/>
      <w:r w:rsidR="00971C8C" w:rsidRPr="00971C8C">
        <w:rPr>
          <w:rFonts w:eastAsia="SimSun"/>
          <w:bCs/>
          <w:sz w:val="20"/>
          <w:lang w:val="en-US" w:eastAsia="zh-CN"/>
        </w:rPr>
        <w:t xml:space="preserve">, </w:t>
      </w:r>
      <w:r w:rsidR="00AC0FE8">
        <w:rPr>
          <w:rFonts w:eastAsia="SimSun"/>
          <w:bCs/>
          <w:sz w:val="20"/>
          <w:lang w:val="en-US" w:eastAsia="zh-CN"/>
        </w:rPr>
        <w:t>,</w:t>
      </w:r>
      <w:proofErr w:type="gramEnd"/>
      <w:r w:rsidR="00AC0FE8">
        <w:rPr>
          <w:rFonts w:eastAsia="SimSun"/>
          <w:bCs/>
          <w:sz w:val="20"/>
          <w:lang w:val="en-US" w:eastAsia="zh-CN"/>
        </w:rPr>
        <w:t xml:space="preserve"> Netherlands, </w:t>
      </w:r>
      <w:r w:rsidR="00517AD8">
        <w:rPr>
          <w:rFonts w:eastAsia="SimSun"/>
          <w:bCs/>
          <w:sz w:val="20"/>
          <w:lang w:val="en-US" w:eastAsia="zh-CN"/>
        </w:rPr>
        <w:t>Huawei</w:t>
      </w:r>
      <w:r w:rsidR="00FA550C">
        <w:rPr>
          <w:rFonts w:eastAsia="SimSun"/>
          <w:bCs/>
          <w:sz w:val="20"/>
          <w:lang w:val="en-US" w:eastAsia="zh-CN"/>
        </w:rPr>
        <w:t>.</w:t>
      </w:r>
    </w:p>
    <w:p w14:paraId="73FA8779" w14:textId="3662967C" w:rsidR="00B84F36" w:rsidRDefault="00B84F36" w:rsidP="00415A69">
      <w:pPr>
        <w:keepNext/>
        <w:keepLines/>
        <w:ind w:left="426" w:hanging="426"/>
        <w:jc w:val="both"/>
        <w:rPr>
          <w:rFonts w:eastAsia="SimSun"/>
          <w:bCs/>
          <w:sz w:val="20"/>
          <w:lang w:val="en-US" w:eastAsia="zh-CN"/>
        </w:rPr>
      </w:pPr>
      <w:r>
        <w:rPr>
          <w:rFonts w:eastAsia="SimSun"/>
          <w:bCs/>
          <w:sz w:val="20"/>
          <w:lang w:val="en-US" w:eastAsia="zh-CN"/>
        </w:rPr>
        <w:t>[2]</w:t>
      </w:r>
      <w:r>
        <w:rPr>
          <w:rFonts w:eastAsia="SimSun"/>
          <w:bCs/>
          <w:sz w:val="20"/>
          <w:lang w:val="en-US" w:eastAsia="zh-CN"/>
        </w:rPr>
        <w:tab/>
      </w:r>
      <w:r w:rsidR="00AC0FE8" w:rsidRPr="00AC0FE8">
        <w:rPr>
          <w:rFonts w:eastAsia="SimSun"/>
          <w:bCs/>
          <w:sz w:val="20"/>
          <w:lang w:val="en-US" w:eastAsia="zh-CN"/>
        </w:rPr>
        <w:t>R4-2218925</w:t>
      </w:r>
      <w:r w:rsidR="00AC0FE8">
        <w:rPr>
          <w:rFonts w:eastAsia="SimSun"/>
          <w:bCs/>
          <w:sz w:val="20"/>
          <w:lang w:val="en-US" w:eastAsia="zh-CN"/>
        </w:rPr>
        <w:t xml:space="preserve"> </w:t>
      </w:r>
      <w:r w:rsidR="00AC0FE8" w:rsidRPr="00AC0FE8">
        <w:rPr>
          <w:rFonts w:eastAsia="SimSun"/>
          <w:bCs/>
          <w:sz w:val="20"/>
          <w:lang w:val="en-US" w:eastAsia="zh-CN"/>
        </w:rPr>
        <w:t>Discussion simultaneous Rx/Tx inter-band combinations for CA_n40-n41</w:t>
      </w:r>
      <w:r w:rsidR="00AC0FE8">
        <w:rPr>
          <w:rFonts w:eastAsia="SimSun"/>
          <w:bCs/>
          <w:sz w:val="20"/>
          <w:lang w:val="en-US" w:eastAsia="zh-CN"/>
        </w:rPr>
        <w:t xml:space="preserve">, </w:t>
      </w:r>
      <w:r w:rsidR="00AC0FE8" w:rsidRPr="00AC0FE8">
        <w:rPr>
          <w:rFonts w:eastAsia="SimSun"/>
          <w:bCs/>
          <w:sz w:val="20"/>
          <w:lang w:val="en-US" w:eastAsia="zh-CN"/>
        </w:rPr>
        <w:t>3GPP TSG-RAN WG4 Meeting #1</w:t>
      </w:r>
      <w:r w:rsidR="00AC0FE8">
        <w:rPr>
          <w:rFonts w:eastAsia="SimSun"/>
          <w:bCs/>
          <w:sz w:val="20"/>
          <w:lang w:val="en-US" w:eastAsia="zh-CN"/>
        </w:rPr>
        <w:t>05</w:t>
      </w:r>
      <w:r w:rsidR="00AC0FE8" w:rsidRPr="00AC0FE8">
        <w:rPr>
          <w:rFonts w:eastAsia="SimSun"/>
          <w:bCs/>
          <w:sz w:val="20"/>
          <w:lang w:val="en-US" w:eastAsia="zh-CN"/>
        </w:rPr>
        <w:t xml:space="preserve">, </w:t>
      </w:r>
      <w:r w:rsidR="00AC0FE8">
        <w:rPr>
          <w:rFonts w:eastAsia="SimSun"/>
          <w:bCs/>
          <w:sz w:val="20"/>
          <w:lang w:val="en-US" w:eastAsia="zh-CN"/>
        </w:rPr>
        <w:t>Toulouse, France</w:t>
      </w:r>
      <w:r w:rsidR="00AC0FE8" w:rsidRPr="00AC0FE8">
        <w:rPr>
          <w:rFonts w:eastAsia="SimSun"/>
          <w:bCs/>
          <w:sz w:val="20"/>
          <w:lang w:val="en-US" w:eastAsia="zh-CN"/>
        </w:rPr>
        <w:t xml:space="preserve">, </w:t>
      </w:r>
      <w:proofErr w:type="spellStart"/>
      <w:r w:rsidR="00AC0FE8">
        <w:rPr>
          <w:rFonts w:eastAsia="SimSun"/>
          <w:bCs/>
          <w:sz w:val="20"/>
          <w:lang w:val="en-US" w:eastAsia="zh-CN"/>
        </w:rPr>
        <w:t>Mediatek</w:t>
      </w:r>
      <w:proofErr w:type="spellEnd"/>
      <w:r>
        <w:rPr>
          <w:rFonts w:eastAsia="SimSun"/>
          <w:bCs/>
          <w:sz w:val="20"/>
          <w:lang w:val="en-US" w:eastAsia="zh-CN"/>
        </w:rPr>
        <w:t>.</w:t>
      </w:r>
    </w:p>
    <w:p w14:paraId="06BC938F" w14:textId="47CD81B8" w:rsidR="00B84F36" w:rsidRDefault="00B84F36" w:rsidP="00415A69">
      <w:pPr>
        <w:keepNext/>
        <w:keepLines/>
        <w:ind w:left="426" w:hanging="426"/>
        <w:jc w:val="both"/>
        <w:rPr>
          <w:rFonts w:eastAsia="SimSun"/>
          <w:bCs/>
          <w:sz w:val="20"/>
          <w:lang w:val="en-US" w:eastAsia="zh-CN"/>
        </w:rPr>
      </w:pPr>
      <w:r>
        <w:rPr>
          <w:rFonts w:eastAsia="SimSun"/>
          <w:bCs/>
          <w:sz w:val="20"/>
          <w:lang w:val="en-US" w:eastAsia="zh-CN"/>
        </w:rPr>
        <w:t>[3]</w:t>
      </w:r>
      <w:r>
        <w:rPr>
          <w:rFonts w:eastAsia="SimSun"/>
          <w:bCs/>
          <w:sz w:val="20"/>
          <w:lang w:val="en-US" w:eastAsia="zh-CN"/>
        </w:rPr>
        <w:tab/>
      </w:r>
      <w:r w:rsidR="003D401E" w:rsidRPr="003D401E">
        <w:rPr>
          <w:rFonts w:eastAsia="SimSun"/>
          <w:bCs/>
          <w:sz w:val="20"/>
          <w:lang w:val="en-US" w:eastAsia="zh-CN"/>
        </w:rPr>
        <w:t>R4-2303691</w:t>
      </w:r>
      <w:r>
        <w:rPr>
          <w:rFonts w:eastAsia="SimSun"/>
          <w:bCs/>
          <w:sz w:val="20"/>
          <w:lang w:val="en-US" w:eastAsia="zh-CN"/>
        </w:rPr>
        <w:t xml:space="preserve"> </w:t>
      </w:r>
      <w:r w:rsidR="003D401E" w:rsidRPr="003D401E">
        <w:rPr>
          <w:rFonts w:eastAsia="SimSun"/>
          <w:bCs/>
          <w:sz w:val="20"/>
          <w:lang w:val="en-US" w:eastAsia="zh-CN"/>
        </w:rPr>
        <w:t>WF on simultaneous Rx/Tx transmission</w:t>
      </w:r>
      <w:r>
        <w:rPr>
          <w:rFonts w:eastAsia="SimSun"/>
          <w:bCs/>
          <w:sz w:val="20"/>
          <w:lang w:val="en-US" w:eastAsia="zh-CN"/>
        </w:rPr>
        <w:t xml:space="preserve">, </w:t>
      </w:r>
      <w:r w:rsidRPr="005D565C">
        <w:rPr>
          <w:rFonts w:eastAsia="SimSun"/>
          <w:bCs/>
          <w:sz w:val="20"/>
          <w:lang w:val="en-US" w:eastAsia="zh-CN"/>
        </w:rPr>
        <w:t>3GPP TSG-RAN</w:t>
      </w:r>
      <w:r>
        <w:rPr>
          <w:rFonts w:eastAsia="SimSun"/>
          <w:bCs/>
          <w:sz w:val="20"/>
          <w:lang w:val="en-US" w:eastAsia="zh-CN"/>
        </w:rPr>
        <w:t xml:space="preserve"> WG4</w:t>
      </w:r>
      <w:r w:rsidRPr="005D565C">
        <w:rPr>
          <w:rFonts w:eastAsia="SimSun"/>
          <w:bCs/>
          <w:sz w:val="20"/>
          <w:lang w:val="en-US" w:eastAsia="zh-CN"/>
        </w:rPr>
        <w:t xml:space="preserve"> Meeting #</w:t>
      </w:r>
      <w:r>
        <w:rPr>
          <w:rFonts w:eastAsia="SimSun"/>
          <w:bCs/>
          <w:sz w:val="20"/>
          <w:lang w:val="en-US" w:eastAsia="zh-CN"/>
        </w:rPr>
        <w:t>1</w:t>
      </w:r>
      <w:r w:rsidR="003D401E">
        <w:rPr>
          <w:rFonts w:eastAsia="SimSun"/>
          <w:bCs/>
          <w:sz w:val="20"/>
          <w:lang w:val="en-US" w:eastAsia="zh-CN"/>
        </w:rPr>
        <w:t>06</w:t>
      </w:r>
      <w:r w:rsidRPr="005D565C">
        <w:rPr>
          <w:rFonts w:eastAsia="SimSun"/>
          <w:bCs/>
          <w:sz w:val="20"/>
          <w:lang w:val="en-US" w:eastAsia="zh-CN"/>
        </w:rPr>
        <w:t xml:space="preserve">, </w:t>
      </w:r>
      <w:r w:rsidR="003D401E">
        <w:rPr>
          <w:rFonts w:eastAsia="SimSun"/>
          <w:bCs/>
          <w:sz w:val="20"/>
          <w:lang w:val="en-US" w:eastAsia="zh-CN"/>
        </w:rPr>
        <w:t>Athens</w:t>
      </w:r>
      <w:r w:rsidRPr="00971C8C">
        <w:rPr>
          <w:rFonts w:eastAsia="SimSun"/>
          <w:bCs/>
          <w:sz w:val="20"/>
          <w:lang w:val="en-US" w:eastAsia="zh-CN"/>
        </w:rPr>
        <w:t>,</w:t>
      </w:r>
      <w:r w:rsidR="003D401E">
        <w:rPr>
          <w:rFonts w:eastAsia="SimSun"/>
          <w:bCs/>
          <w:sz w:val="20"/>
          <w:lang w:val="en-US" w:eastAsia="zh-CN"/>
        </w:rPr>
        <w:t xml:space="preserve"> Greece</w:t>
      </w:r>
      <w:r>
        <w:rPr>
          <w:rFonts w:eastAsia="SimSun"/>
          <w:bCs/>
          <w:sz w:val="20"/>
          <w:lang w:val="en-US" w:eastAsia="zh-CN"/>
        </w:rPr>
        <w:t xml:space="preserve">, </w:t>
      </w:r>
      <w:r w:rsidR="003D401E" w:rsidRPr="003D401E">
        <w:rPr>
          <w:rFonts w:eastAsia="SimSun"/>
          <w:bCs/>
          <w:sz w:val="20"/>
          <w:lang w:val="en-US" w:eastAsia="zh-CN"/>
        </w:rPr>
        <w:t xml:space="preserve">Huawei, </w:t>
      </w:r>
      <w:proofErr w:type="spellStart"/>
      <w:r w:rsidR="003D401E" w:rsidRPr="003D401E">
        <w:rPr>
          <w:rFonts w:eastAsia="SimSun"/>
          <w:bCs/>
          <w:sz w:val="20"/>
          <w:lang w:val="en-US" w:eastAsia="zh-CN"/>
        </w:rPr>
        <w:t>HiSilicon</w:t>
      </w:r>
      <w:proofErr w:type="spellEnd"/>
      <w:r w:rsidR="003D401E" w:rsidRPr="003D401E">
        <w:rPr>
          <w:rFonts w:eastAsia="SimSun"/>
          <w:bCs/>
          <w:sz w:val="20"/>
          <w:lang w:val="en-US" w:eastAsia="zh-CN"/>
        </w:rPr>
        <w:t xml:space="preserve">, Skyworks </w:t>
      </w:r>
      <w:proofErr w:type="spellStart"/>
      <w:proofErr w:type="gramStart"/>
      <w:r w:rsidR="003D401E" w:rsidRPr="003D401E">
        <w:rPr>
          <w:rFonts w:eastAsia="SimSun"/>
          <w:bCs/>
          <w:sz w:val="20"/>
          <w:lang w:val="en-US" w:eastAsia="zh-CN"/>
        </w:rPr>
        <w:t>Solutions,Inc</w:t>
      </w:r>
      <w:proofErr w:type="spellEnd"/>
      <w:proofErr w:type="gramEnd"/>
      <w:r w:rsidR="003D401E" w:rsidRPr="003D401E">
        <w:rPr>
          <w:rFonts w:eastAsia="SimSun"/>
          <w:bCs/>
          <w:sz w:val="20"/>
          <w:lang w:val="en-US" w:eastAsia="zh-CN"/>
        </w:rPr>
        <w:t xml:space="preserve">, </w:t>
      </w:r>
      <w:proofErr w:type="spellStart"/>
      <w:r w:rsidR="003D401E" w:rsidRPr="003D401E">
        <w:rPr>
          <w:rFonts w:eastAsia="SimSun"/>
          <w:bCs/>
          <w:sz w:val="20"/>
          <w:lang w:val="en-US" w:eastAsia="zh-CN"/>
        </w:rPr>
        <w:t>Mediatek</w:t>
      </w:r>
      <w:proofErr w:type="spellEnd"/>
      <w:r w:rsidR="003D401E" w:rsidRPr="003D401E">
        <w:rPr>
          <w:rFonts w:eastAsia="SimSun"/>
          <w:bCs/>
          <w:sz w:val="20"/>
          <w:lang w:val="en-US" w:eastAsia="zh-CN"/>
        </w:rPr>
        <w:t xml:space="preserve"> Inc</w:t>
      </w:r>
      <w:r>
        <w:rPr>
          <w:rFonts w:eastAsia="SimSun"/>
          <w:bCs/>
          <w:sz w:val="20"/>
          <w:lang w:val="en-US" w:eastAsia="zh-CN"/>
        </w:rPr>
        <w:t>.</w:t>
      </w:r>
    </w:p>
    <w:p w14:paraId="25ACB4D3" w14:textId="4B9FB289" w:rsidR="00B84F36" w:rsidRDefault="00B84F36" w:rsidP="00B84F36">
      <w:pPr>
        <w:keepNext/>
        <w:keepLines/>
        <w:ind w:left="426" w:hanging="426"/>
        <w:jc w:val="both"/>
        <w:rPr>
          <w:rFonts w:eastAsia="SimSun"/>
          <w:bCs/>
          <w:sz w:val="20"/>
          <w:lang w:val="en-US" w:eastAsia="zh-CN"/>
        </w:rPr>
      </w:pPr>
      <w:r>
        <w:rPr>
          <w:rFonts w:eastAsia="SimSun"/>
          <w:bCs/>
          <w:sz w:val="20"/>
          <w:lang w:val="en-US" w:eastAsia="zh-CN"/>
        </w:rPr>
        <w:t xml:space="preserve">[4] </w:t>
      </w:r>
      <w:r>
        <w:rPr>
          <w:rFonts w:eastAsia="SimSun"/>
          <w:bCs/>
          <w:sz w:val="20"/>
          <w:lang w:val="en-US" w:eastAsia="zh-CN"/>
        </w:rPr>
        <w:tab/>
      </w:r>
      <w:r w:rsidR="003D401E" w:rsidRPr="003D401E">
        <w:rPr>
          <w:rFonts w:eastAsia="SimSun"/>
          <w:bCs/>
          <w:sz w:val="20"/>
          <w:lang w:val="en-US" w:eastAsia="zh-CN"/>
        </w:rPr>
        <w:t>R4-2306547</w:t>
      </w:r>
      <w:r>
        <w:rPr>
          <w:rFonts w:eastAsia="SimSun"/>
          <w:bCs/>
          <w:sz w:val="20"/>
          <w:lang w:val="en-US" w:eastAsia="zh-CN"/>
        </w:rPr>
        <w:t xml:space="preserve"> </w:t>
      </w:r>
      <w:r w:rsidR="003D401E" w:rsidRPr="003D401E">
        <w:rPr>
          <w:rFonts w:eastAsia="SimSun"/>
          <w:bCs/>
          <w:sz w:val="20"/>
          <w:lang w:val="en-US" w:eastAsia="zh-CN"/>
        </w:rPr>
        <w:t>WF on simultaneous Rx-Tx inter-band combinations</w:t>
      </w:r>
      <w:r>
        <w:rPr>
          <w:rFonts w:eastAsia="SimSun"/>
          <w:bCs/>
          <w:sz w:val="20"/>
          <w:lang w:val="en-US" w:eastAsia="zh-CN"/>
        </w:rPr>
        <w:t xml:space="preserve">, </w:t>
      </w:r>
      <w:r w:rsidRPr="005D565C">
        <w:rPr>
          <w:rFonts w:eastAsia="SimSun"/>
          <w:bCs/>
          <w:sz w:val="20"/>
          <w:lang w:val="en-US" w:eastAsia="zh-CN"/>
        </w:rPr>
        <w:t>3GPP TSG-RAN</w:t>
      </w:r>
      <w:r>
        <w:rPr>
          <w:rFonts w:eastAsia="SimSun"/>
          <w:bCs/>
          <w:sz w:val="20"/>
          <w:lang w:val="en-US" w:eastAsia="zh-CN"/>
        </w:rPr>
        <w:t xml:space="preserve"> WG4</w:t>
      </w:r>
      <w:r w:rsidRPr="005D565C">
        <w:rPr>
          <w:rFonts w:eastAsia="SimSun"/>
          <w:bCs/>
          <w:sz w:val="20"/>
          <w:lang w:val="en-US" w:eastAsia="zh-CN"/>
        </w:rPr>
        <w:t xml:space="preserve"> Meeting #</w:t>
      </w:r>
      <w:r w:rsidR="003D401E">
        <w:rPr>
          <w:rFonts w:eastAsia="SimSun"/>
          <w:bCs/>
          <w:sz w:val="20"/>
          <w:lang w:val="en-US" w:eastAsia="zh-CN"/>
        </w:rPr>
        <w:t>106-bis-e</w:t>
      </w:r>
      <w:r w:rsidRPr="005D565C">
        <w:rPr>
          <w:rFonts w:eastAsia="SimSun"/>
          <w:bCs/>
          <w:sz w:val="20"/>
          <w:lang w:val="en-US" w:eastAsia="zh-CN"/>
        </w:rPr>
        <w:t>,</w:t>
      </w:r>
      <w:r w:rsidR="003D401E">
        <w:rPr>
          <w:rFonts w:eastAsia="SimSun"/>
          <w:bCs/>
          <w:sz w:val="20"/>
          <w:lang w:val="en-US" w:eastAsia="zh-CN"/>
        </w:rPr>
        <w:t xml:space="preserve"> Electronic Meeting</w:t>
      </w:r>
      <w:r>
        <w:rPr>
          <w:rFonts w:eastAsia="SimSun"/>
          <w:bCs/>
          <w:sz w:val="20"/>
          <w:lang w:val="en-US" w:eastAsia="zh-CN"/>
        </w:rPr>
        <w:t xml:space="preserve">, </w:t>
      </w:r>
      <w:r w:rsidR="003D401E" w:rsidRPr="003D401E">
        <w:rPr>
          <w:rFonts w:eastAsia="SimSun"/>
          <w:bCs/>
          <w:sz w:val="20"/>
          <w:lang w:val="en-US" w:eastAsia="zh-CN"/>
        </w:rPr>
        <w:t xml:space="preserve">Huawei, </w:t>
      </w:r>
      <w:proofErr w:type="spellStart"/>
      <w:r w:rsidR="003D401E" w:rsidRPr="003D401E">
        <w:rPr>
          <w:rFonts w:eastAsia="SimSun"/>
          <w:bCs/>
          <w:sz w:val="20"/>
          <w:lang w:val="en-US" w:eastAsia="zh-CN"/>
        </w:rPr>
        <w:t>HiSilicon</w:t>
      </w:r>
      <w:proofErr w:type="spellEnd"/>
      <w:r w:rsidR="003D401E" w:rsidRPr="003D401E">
        <w:rPr>
          <w:rFonts w:eastAsia="SimSun"/>
          <w:bCs/>
          <w:sz w:val="20"/>
          <w:lang w:val="en-US" w:eastAsia="zh-CN"/>
        </w:rPr>
        <w:t>, Skyworks Solutions Inc.</w:t>
      </w:r>
    </w:p>
    <w:p w14:paraId="4277BCBC" w14:textId="77777777" w:rsidR="00E71896" w:rsidRDefault="00B84F36" w:rsidP="00415A69">
      <w:pPr>
        <w:keepNext/>
        <w:keepLines/>
        <w:ind w:left="426" w:hanging="426"/>
        <w:jc w:val="both"/>
        <w:rPr>
          <w:rFonts w:eastAsia="SimSun"/>
          <w:bCs/>
          <w:sz w:val="20"/>
          <w:lang w:val="en-US" w:eastAsia="zh-CN"/>
        </w:rPr>
      </w:pPr>
      <w:r>
        <w:rPr>
          <w:rFonts w:eastAsia="SimSun"/>
          <w:bCs/>
          <w:sz w:val="20"/>
          <w:lang w:val="en-US" w:eastAsia="zh-CN"/>
        </w:rPr>
        <w:t>[5]</w:t>
      </w:r>
      <w:r>
        <w:rPr>
          <w:rFonts w:eastAsia="SimSun"/>
          <w:bCs/>
          <w:sz w:val="20"/>
          <w:lang w:val="en-US" w:eastAsia="zh-CN"/>
        </w:rPr>
        <w:tab/>
      </w:r>
      <w:r w:rsidR="003D401E" w:rsidRPr="003D401E">
        <w:rPr>
          <w:rFonts w:eastAsia="SimSun"/>
          <w:bCs/>
          <w:sz w:val="20"/>
          <w:lang w:val="en-US" w:eastAsia="zh-CN"/>
        </w:rPr>
        <w:t>R4-2403716</w:t>
      </w:r>
      <w:r>
        <w:rPr>
          <w:rFonts w:eastAsia="SimSun"/>
          <w:bCs/>
          <w:sz w:val="20"/>
          <w:lang w:val="en-US" w:eastAsia="zh-CN"/>
        </w:rPr>
        <w:t xml:space="preserve"> </w:t>
      </w:r>
      <w:r w:rsidR="003D401E" w:rsidRPr="003D401E">
        <w:rPr>
          <w:rFonts w:eastAsia="SimSun"/>
          <w:bCs/>
          <w:sz w:val="20"/>
          <w:lang w:val="en-US" w:eastAsia="zh-CN"/>
        </w:rPr>
        <w:t>WF on CA_n40A-n41C</w:t>
      </w:r>
      <w:r>
        <w:rPr>
          <w:rFonts w:eastAsia="SimSun"/>
          <w:bCs/>
          <w:sz w:val="20"/>
          <w:lang w:val="en-US" w:eastAsia="zh-CN"/>
        </w:rPr>
        <w:t xml:space="preserve">, </w:t>
      </w:r>
      <w:r w:rsidRPr="00B84F36">
        <w:rPr>
          <w:rFonts w:eastAsia="SimSun"/>
          <w:bCs/>
          <w:sz w:val="20"/>
          <w:lang w:val="en-US" w:eastAsia="zh-CN"/>
        </w:rPr>
        <w:t>3GPP TSG-RAN WG4 Meeting #11</w:t>
      </w:r>
      <w:r w:rsidR="00E71896">
        <w:rPr>
          <w:rFonts w:eastAsia="SimSun"/>
          <w:bCs/>
          <w:sz w:val="20"/>
          <w:lang w:val="en-US" w:eastAsia="zh-CN"/>
        </w:rPr>
        <w:t>0</w:t>
      </w:r>
      <w:r w:rsidRPr="00B84F36">
        <w:rPr>
          <w:rFonts w:eastAsia="SimSun"/>
          <w:bCs/>
          <w:sz w:val="20"/>
          <w:lang w:val="en-US" w:eastAsia="zh-CN"/>
        </w:rPr>
        <w:t xml:space="preserve">, </w:t>
      </w:r>
      <w:r w:rsidR="00E71896">
        <w:rPr>
          <w:rFonts w:eastAsia="SimSun"/>
          <w:bCs/>
          <w:sz w:val="20"/>
          <w:lang w:val="en-US" w:eastAsia="zh-CN"/>
        </w:rPr>
        <w:t>Athens</w:t>
      </w:r>
      <w:r w:rsidRPr="00B84F36">
        <w:rPr>
          <w:rFonts w:eastAsia="SimSun"/>
          <w:bCs/>
          <w:sz w:val="20"/>
          <w:lang w:val="en-US" w:eastAsia="zh-CN"/>
        </w:rPr>
        <w:t xml:space="preserve">, </w:t>
      </w:r>
      <w:r w:rsidR="00E71896">
        <w:rPr>
          <w:rFonts w:eastAsia="SimSun"/>
          <w:bCs/>
          <w:sz w:val="20"/>
          <w:lang w:val="en-US" w:eastAsia="zh-CN"/>
        </w:rPr>
        <w:t>Greece</w:t>
      </w:r>
      <w:r w:rsidRPr="00B84F36">
        <w:rPr>
          <w:rFonts w:eastAsia="SimSun"/>
          <w:bCs/>
          <w:sz w:val="20"/>
          <w:lang w:val="en-US" w:eastAsia="zh-CN"/>
        </w:rPr>
        <w:t xml:space="preserve">, </w:t>
      </w:r>
      <w:r w:rsidR="00E71896" w:rsidRPr="00E71896">
        <w:rPr>
          <w:rFonts w:eastAsia="SimSun"/>
          <w:bCs/>
          <w:sz w:val="20"/>
          <w:lang w:val="en-US" w:eastAsia="zh-CN"/>
        </w:rPr>
        <w:t>ZTE Corporation, Skyworks</w:t>
      </w:r>
    </w:p>
    <w:p w14:paraId="4E83CC8A" w14:textId="17A163FD" w:rsidR="004B659B" w:rsidRDefault="00B84F36" w:rsidP="004B659B">
      <w:pPr>
        <w:keepNext/>
        <w:keepLines/>
        <w:ind w:left="426" w:hanging="426"/>
        <w:jc w:val="both"/>
        <w:rPr>
          <w:rFonts w:eastAsia="SimSun"/>
          <w:bCs/>
          <w:sz w:val="20"/>
          <w:lang w:val="en-US" w:eastAsia="zh-CN"/>
        </w:rPr>
      </w:pPr>
      <w:r>
        <w:rPr>
          <w:rFonts w:eastAsia="SimSun"/>
          <w:bCs/>
          <w:sz w:val="20"/>
          <w:lang w:val="en-US" w:eastAsia="zh-CN"/>
        </w:rPr>
        <w:t>[6]</w:t>
      </w:r>
      <w:r>
        <w:rPr>
          <w:rFonts w:eastAsia="SimSun"/>
          <w:bCs/>
          <w:sz w:val="20"/>
          <w:lang w:val="en-US" w:eastAsia="zh-CN"/>
        </w:rPr>
        <w:tab/>
      </w:r>
      <w:r w:rsidR="004B659B" w:rsidRPr="004B659B">
        <w:rPr>
          <w:rFonts w:eastAsia="SimSun"/>
          <w:bCs/>
          <w:sz w:val="20"/>
          <w:lang w:val="en-US" w:eastAsia="zh-CN"/>
        </w:rPr>
        <w:t>R4-2404172</w:t>
      </w:r>
      <w:r w:rsidR="004B659B">
        <w:rPr>
          <w:rFonts w:eastAsia="SimSun"/>
          <w:bCs/>
          <w:sz w:val="20"/>
          <w:lang w:val="en-US" w:eastAsia="zh-CN"/>
        </w:rPr>
        <w:t xml:space="preserve"> </w:t>
      </w:r>
      <w:r w:rsidR="004B659B" w:rsidRPr="004B659B">
        <w:rPr>
          <w:rFonts w:eastAsia="SimSun"/>
          <w:bCs/>
          <w:sz w:val="20"/>
          <w:lang w:val="en-US" w:eastAsia="zh-CN"/>
        </w:rPr>
        <w:t>MSD Analysis for PC3 CA_n40A-n41C with UL CA_n41</w:t>
      </w:r>
      <w:r w:rsidR="004B659B">
        <w:rPr>
          <w:rFonts w:eastAsia="SimSun"/>
          <w:bCs/>
          <w:sz w:val="20"/>
          <w:lang w:val="en-US" w:eastAsia="zh-CN"/>
        </w:rPr>
        <w:t xml:space="preserve">, </w:t>
      </w:r>
      <w:r w:rsidR="004B659B" w:rsidRPr="00B84F36">
        <w:rPr>
          <w:rFonts w:eastAsia="SimSun"/>
          <w:bCs/>
          <w:sz w:val="20"/>
          <w:lang w:val="en-US" w:eastAsia="zh-CN"/>
        </w:rPr>
        <w:t>3GPP TSG-RAN WG4 Meeting #11</w:t>
      </w:r>
      <w:r w:rsidR="004B659B">
        <w:rPr>
          <w:rFonts w:eastAsia="SimSun"/>
          <w:bCs/>
          <w:sz w:val="20"/>
          <w:lang w:val="en-US" w:eastAsia="zh-CN"/>
        </w:rPr>
        <w:t>0b</w:t>
      </w:r>
      <w:r w:rsidR="004B659B" w:rsidRPr="00B84F36">
        <w:rPr>
          <w:rFonts w:eastAsia="SimSun"/>
          <w:bCs/>
          <w:sz w:val="20"/>
          <w:lang w:val="en-US" w:eastAsia="zh-CN"/>
        </w:rPr>
        <w:t xml:space="preserve">, </w:t>
      </w:r>
      <w:r w:rsidR="004B659B">
        <w:rPr>
          <w:rFonts w:eastAsia="SimSun"/>
          <w:bCs/>
          <w:sz w:val="20"/>
          <w:lang w:val="en-US" w:eastAsia="zh-CN"/>
        </w:rPr>
        <w:t>Changsha</w:t>
      </w:r>
      <w:r w:rsidR="004B659B" w:rsidRPr="00B84F36">
        <w:rPr>
          <w:rFonts w:eastAsia="SimSun"/>
          <w:bCs/>
          <w:sz w:val="20"/>
          <w:lang w:val="en-US" w:eastAsia="zh-CN"/>
        </w:rPr>
        <w:t xml:space="preserve">, </w:t>
      </w:r>
      <w:r w:rsidR="004B659B">
        <w:rPr>
          <w:rFonts w:eastAsia="SimSun"/>
          <w:bCs/>
          <w:sz w:val="20"/>
          <w:lang w:val="en-US" w:eastAsia="zh-CN"/>
        </w:rPr>
        <w:t>China</w:t>
      </w:r>
      <w:r w:rsidR="004B659B" w:rsidRPr="00B84F36">
        <w:rPr>
          <w:rFonts w:eastAsia="SimSun"/>
          <w:bCs/>
          <w:sz w:val="20"/>
          <w:lang w:val="en-US" w:eastAsia="zh-CN"/>
        </w:rPr>
        <w:t xml:space="preserve">, </w:t>
      </w:r>
      <w:r w:rsidR="004B659B">
        <w:rPr>
          <w:rFonts w:eastAsia="SimSun"/>
          <w:bCs/>
          <w:sz w:val="20"/>
          <w:lang w:val="en-US" w:eastAsia="zh-CN"/>
        </w:rPr>
        <w:t>Apple.</w:t>
      </w:r>
    </w:p>
    <w:p w14:paraId="37CC5A7E" w14:textId="126F61AE" w:rsidR="004B659B" w:rsidRDefault="004B659B" w:rsidP="004B659B">
      <w:pPr>
        <w:keepNext/>
        <w:keepLines/>
        <w:ind w:left="426" w:hanging="426"/>
        <w:jc w:val="both"/>
        <w:rPr>
          <w:rFonts w:eastAsia="SimSun"/>
          <w:bCs/>
          <w:sz w:val="20"/>
          <w:lang w:val="en-US" w:eastAsia="zh-CN"/>
        </w:rPr>
      </w:pPr>
      <w:r>
        <w:rPr>
          <w:rFonts w:eastAsia="SimSun"/>
          <w:bCs/>
          <w:sz w:val="20"/>
          <w:lang w:val="en-US" w:eastAsia="zh-CN"/>
        </w:rPr>
        <w:t xml:space="preserve">[7] </w:t>
      </w:r>
      <w:r>
        <w:rPr>
          <w:rFonts w:eastAsia="SimSun"/>
          <w:bCs/>
          <w:sz w:val="20"/>
          <w:lang w:val="en-US" w:eastAsia="zh-CN"/>
        </w:rPr>
        <w:tab/>
      </w:r>
      <w:r w:rsidRPr="004B659B">
        <w:rPr>
          <w:rFonts w:eastAsia="SimSun"/>
          <w:bCs/>
          <w:sz w:val="20"/>
          <w:lang w:val="en-US" w:eastAsia="zh-CN"/>
        </w:rPr>
        <w:t>R4-2405444</w:t>
      </w:r>
      <w:r>
        <w:rPr>
          <w:rFonts w:eastAsia="SimSun"/>
          <w:bCs/>
          <w:sz w:val="20"/>
          <w:lang w:val="en-US" w:eastAsia="zh-CN"/>
        </w:rPr>
        <w:t xml:space="preserve"> </w:t>
      </w:r>
      <w:r w:rsidRPr="004B659B">
        <w:rPr>
          <w:rFonts w:eastAsia="SimSun"/>
          <w:bCs/>
          <w:sz w:val="20"/>
          <w:lang w:val="en-US" w:eastAsia="zh-CN"/>
        </w:rPr>
        <w:t>Considerations on CA_n40A-n41C</w:t>
      </w:r>
      <w:r>
        <w:rPr>
          <w:rFonts w:eastAsia="SimSun"/>
          <w:bCs/>
          <w:sz w:val="20"/>
          <w:lang w:val="en-US" w:eastAsia="zh-CN"/>
        </w:rPr>
        <w:t xml:space="preserve">, </w:t>
      </w:r>
      <w:r w:rsidRPr="00B84F36">
        <w:rPr>
          <w:rFonts w:eastAsia="SimSun"/>
          <w:bCs/>
          <w:sz w:val="20"/>
          <w:lang w:val="en-US" w:eastAsia="zh-CN"/>
        </w:rPr>
        <w:t>3GPP TSG-RAN WG4 Meeting #11</w:t>
      </w:r>
      <w:r>
        <w:rPr>
          <w:rFonts w:eastAsia="SimSun"/>
          <w:bCs/>
          <w:sz w:val="20"/>
          <w:lang w:val="en-US" w:eastAsia="zh-CN"/>
        </w:rPr>
        <w:t>0b</w:t>
      </w:r>
      <w:r w:rsidRPr="00B84F36">
        <w:rPr>
          <w:rFonts w:eastAsia="SimSun"/>
          <w:bCs/>
          <w:sz w:val="20"/>
          <w:lang w:val="en-US" w:eastAsia="zh-CN"/>
        </w:rPr>
        <w:t xml:space="preserve">, </w:t>
      </w:r>
      <w:r>
        <w:rPr>
          <w:rFonts w:eastAsia="SimSun"/>
          <w:bCs/>
          <w:sz w:val="20"/>
          <w:lang w:val="en-US" w:eastAsia="zh-CN"/>
        </w:rPr>
        <w:t>Changsha</w:t>
      </w:r>
      <w:r w:rsidRPr="00B84F36">
        <w:rPr>
          <w:rFonts w:eastAsia="SimSun"/>
          <w:bCs/>
          <w:sz w:val="20"/>
          <w:lang w:val="en-US" w:eastAsia="zh-CN"/>
        </w:rPr>
        <w:t xml:space="preserve">, </w:t>
      </w:r>
      <w:r>
        <w:rPr>
          <w:rFonts w:eastAsia="SimSun"/>
          <w:bCs/>
          <w:sz w:val="20"/>
          <w:lang w:val="en-US" w:eastAsia="zh-CN"/>
        </w:rPr>
        <w:t>China</w:t>
      </w:r>
      <w:r w:rsidRPr="00B84F36">
        <w:rPr>
          <w:rFonts w:eastAsia="SimSun"/>
          <w:bCs/>
          <w:sz w:val="20"/>
          <w:lang w:val="en-US" w:eastAsia="zh-CN"/>
        </w:rPr>
        <w:t xml:space="preserve">, </w:t>
      </w:r>
      <w:r>
        <w:rPr>
          <w:rFonts w:eastAsia="SimSun"/>
          <w:bCs/>
          <w:sz w:val="20"/>
          <w:lang w:val="en-US" w:eastAsia="zh-CN"/>
        </w:rPr>
        <w:t>Qualcomm France.</w:t>
      </w:r>
    </w:p>
    <w:p w14:paraId="30AEB0BD" w14:textId="14AF73EC" w:rsidR="004B659B" w:rsidRDefault="004B659B" w:rsidP="004B659B">
      <w:pPr>
        <w:keepNext/>
        <w:keepLines/>
        <w:ind w:left="426" w:hanging="426"/>
        <w:jc w:val="both"/>
        <w:rPr>
          <w:rFonts w:eastAsia="SimSun"/>
          <w:bCs/>
          <w:sz w:val="20"/>
          <w:lang w:val="en-US" w:eastAsia="zh-CN"/>
        </w:rPr>
      </w:pPr>
      <w:r>
        <w:rPr>
          <w:rFonts w:eastAsia="SimSun"/>
          <w:bCs/>
          <w:sz w:val="20"/>
          <w:lang w:val="en-US" w:eastAsia="zh-CN"/>
        </w:rPr>
        <w:t>[8]</w:t>
      </w:r>
      <w:r>
        <w:rPr>
          <w:rFonts w:eastAsia="SimSun"/>
          <w:bCs/>
          <w:sz w:val="20"/>
          <w:lang w:val="en-US" w:eastAsia="zh-CN"/>
        </w:rPr>
        <w:tab/>
      </w:r>
      <w:r w:rsidRPr="004B659B">
        <w:rPr>
          <w:rFonts w:eastAsia="SimSun"/>
          <w:bCs/>
          <w:sz w:val="20"/>
          <w:lang w:val="en-US" w:eastAsia="zh-CN"/>
        </w:rPr>
        <w:t>R4-2405955</w:t>
      </w:r>
      <w:r>
        <w:rPr>
          <w:rFonts w:eastAsia="SimSun"/>
          <w:bCs/>
          <w:sz w:val="20"/>
          <w:lang w:val="en-US" w:eastAsia="zh-CN"/>
        </w:rPr>
        <w:t xml:space="preserve"> </w:t>
      </w:r>
      <w:r w:rsidRPr="004B659B">
        <w:rPr>
          <w:rFonts w:eastAsia="SimSun"/>
          <w:bCs/>
          <w:sz w:val="20"/>
          <w:lang w:val="en-US" w:eastAsia="zh-CN"/>
        </w:rPr>
        <w:t>CA_n40A-n41C MSD</w:t>
      </w:r>
      <w:r>
        <w:rPr>
          <w:rFonts w:eastAsia="SimSun"/>
          <w:bCs/>
          <w:sz w:val="20"/>
          <w:lang w:val="en-US" w:eastAsia="zh-CN"/>
        </w:rPr>
        <w:t xml:space="preserve">, </w:t>
      </w:r>
      <w:r w:rsidRPr="00B84F36">
        <w:rPr>
          <w:rFonts w:eastAsia="SimSun"/>
          <w:bCs/>
          <w:sz w:val="20"/>
          <w:lang w:val="en-US" w:eastAsia="zh-CN"/>
        </w:rPr>
        <w:t>3GPP TSG-RAN WG4 Meeting #11</w:t>
      </w:r>
      <w:r>
        <w:rPr>
          <w:rFonts w:eastAsia="SimSun"/>
          <w:bCs/>
          <w:sz w:val="20"/>
          <w:lang w:val="en-US" w:eastAsia="zh-CN"/>
        </w:rPr>
        <w:t>0b</w:t>
      </w:r>
      <w:r w:rsidRPr="00B84F36">
        <w:rPr>
          <w:rFonts w:eastAsia="SimSun"/>
          <w:bCs/>
          <w:sz w:val="20"/>
          <w:lang w:val="en-US" w:eastAsia="zh-CN"/>
        </w:rPr>
        <w:t xml:space="preserve">, </w:t>
      </w:r>
      <w:r>
        <w:rPr>
          <w:rFonts w:eastAsia="SimSun"/>
          <w:bCs/>
          <w:sz w:val="20"/>
          <w:lang w:val="en-US" w:eastAsia="zh-CN"/>
        </w:rPr>
        <w:t>Changsha</w:t>
      </w:r>
      <w:r w:rsidRPr="00B84F36">
        <w:rPr>
          <w:rFonts w:eastAsia="SimSun"/>
          <w:bCs/>
          <w:sz w:val="20"/>
          <w:lang w:val="en-US" w:eastAsia="zh-CN"/>
        </w:rPr>
        <w:t xml:space="preserve">, </w:t>
      </w:r>
      <w:r>
        <w:rPr>
          <w:rFonts w:eastAsia="SimSun"/>
          <w:bCs/>
          <w:sz w:val="20"/>
          <w:lang w:val="en-US" w:eastAsia="zh-CN"/>
        </w:rPr>
        <w:t>China</w:t>
      </w:r>
      <w:r w:rsidRPr="00B84F36">
        <w:rPr>
          <w:rFonts w:eastAsia="SimSun"/>
          <w:bCs/>
          <w:sz w:val="20"/>
          <w:lang w:val="en-US" w:eastAsia="zh-CN"/>
        </w:rPr>
        <w:t xml:space="preserve">, </w:t>
      </w:r>
      <w:r>
        <w:rPr>
          <w:rFonts w:eastAsia="SimSun"/>
          <w:bCs/>
          <w:sz w:val="20"/>
          <w:lang w:val="en-US" w:eastAsia="zh-CN"/>
        </w:rPr>
        <w:t>Skyworks Solutions, Inc.</w:t>
      </w:r>
    </w:p>
    <w:p w14:paraId="33E6DCB1" w14:textId="0F68E65A" w:rsidR="004B659B" w:rsidRDefault="004B659B" w:rsidP="004B659B">
      <w:pPr>
        <w:keepNext/>
        <w:keepLines/>
        <w:ind w:left="426" w:hanging="426"/>
        <w:jc w:val="both"/>
        <w:rPr>
          <w:rFonts w:eastAsia="SimSun"/>
          <w:bCs/>
          <w:sz w:val="20"/>
          <w:lang w:val="en-US" w:eastAsia="zh-CN"/>
        </w:rPr>
      </w:pPr>
      <w:r>
        <w:rPr>
          <w:rFonts w:eastAsia="SimSun"/>
          <w:bCs/>
          <w:sz w:val="20"/>
          <w:lang w:val="en-US" w:eastAsia="zh-CN"/>
        </w:rPr>
        <w:t>[9]</w:t>
      </w:r>
      <w:r>
        <w:rPr>
          <w:rFonts w:eastAsia="SimSun"/>
          <w:bCs/>
          <w:sz w:val="20"/>
          <w:lang w:val="en-US" w:eastAsia="zh-CN"/>
        </w:rPr>
        <w:tab/>
      </w:r>
      <w:r w:rsidRPr="004B659B">
        <w:rPr>
          <w:rFonts w:eastAsia="SimSun"/>
          <w:bCs/>
          <w:sz w:val="20"/>
          <w:lang w:val="en-US" w:eastAsia="zh-CN"/>
        </w:rPr>
        <w:t>R4-2407072</w:t>
      </w:r>
      <w:r>
        <w:rPr>
          <w:rFonts w:eastAsia="SimSun"/>
          <w:bCs/>
          <w:sz w:val="20"/>
          <w:lang w:val="en-US" w:eastAsia="zh-CN"/>
        </w:rPr>
        <w:t xml:space="preserve"> </w:t>
      </w:r>
      <w:r w:rsidRPr="004B659B">
        <w:rPr>
          <w:rFonts w:eastAsia="SimSun"/>
          <w:bCs/>
          <w:sz w:val="20"/>
          <w:lang w:val="en-US" w:eastAsia="zh-CN"/>
        </w:rPr>
        <w:t>MSD Analysis for CA_n40A-n41C</w:t>
      </w:r>
      <w:r>
        <w:rPr>
          <w:rFonts w:eastAsia="SimSun"/>
          <w:bCs/>
          <w:sz w:val="20"/>
          <w:lang w:val="en-US" w:eastAsia="zh-CN"/>
        </w:rPr>
        <w:t xml:space="preserve">, </w:t>
      </w:r>
      <w:r w:rsidRPr="004B659B">
        <w:rPr>
          <w:rFonts w:eastAsia="SimSun"/>
          <w:bCs/>
          <w:sz w:val="20"/>
          <w:lang w:val="en-US" w:eastAsia="zh-CN"/>
        </w:rPr>
        <w:t>3GPP TSG-RAN WG4 Meeting #11</w:t>
      </w:r>
      <w:r>
        <w:rPr>
          <w:rFonts w:eastAsia="SimSun"/>
          <w:bCs/>
          <w:sz w:val="20"/>
          <w:lang w:val="en-US" w:eastAsia="zh-CN"/>
        </w:rPr>
        <w:t>1</w:t>
      </w:r>
      <w:r w:rsidRPr="004B659B">
        <w:rPr>
          <w:rFonts w:eastAsia="SimSun"/>
          <w:bCs/>
          <w:sz w:val="20"/>
          <w:lang w:val="en-US" w:eastAsia="zh-CN"/>
        </w:rPr>
        <w:t xml:space="preserve">, </w:t>
      </w:r>
      <w:r>
        <w:rPr>
          <w:rFonts w:eastAsia="SimSun"/>
          <w:bCs/>
          <w:sz w:val="20"/>
          <w:lang w:val="en-US" w:eastAsia="zh-CN"/>
        </w:rPr>
        <w:t>Fukuoka</w:t>
      </w:r>
      <w:r w:rsidRPr="004B659B">
        <w:rPr>
          <w:rFonts w:eastAsia="SimSun"/>
          <w:bCs/>
          <w:sz w:val="20"/>
          <w:lang w:val="en-US" w:eastAsia="zh-CN"/>
        </w:rPr>
        <w:t xml:space="preserve">, </w:t>
      </w:r>
      <w:r>
        <w:rPr>
          <w:rFonts w:eastAsia="SimSun"/>
          <w:bCs/>
          <w:sz w:val="20"/>
          <w:lang w:val="en-US" w:eastAsia="zh-CN"/>
        </w:rPr>
        <w:t>Japan</w:t>
      </w:r>
      <w:r w:rsidRPr="004B659B">
        <w:rPr>
          <w:rFonts w:eastAsia="SimSun"/>
          <w:bCs/>
          <w:sz w:val="20"/>
          <w:lang w:val="en-US" w:eastAsia="zh-CN"/>
        </w:rPr>
        <w:t xml:space="preserve">, </w:t>
      </w:r>
      <w:r>
        <w:rPr>
          <w:rFonts w:eastAsia="SimSun"/>
          <w:bCs/>
          <w:sz w:val="20"/>
          <w:lang w:val="en-US" w:eastAsia="zh-CN"/>
        </w:rPr>
        <w:t>Apple</w:t>
      </w:r>
      <w:r w:rsidRPr="004B659B">
        <w:rPr>
          <w:rFonts w:eastAsia="SimSun"/>
          <w:bCs/>
          <w:sz w:val="20"/>
          <w:lang w:val="en-US" w:eastAsia="zh-CN"/>
        </w:rPr>
        <w:t>.</w:t>
      </w:r>
    </w:p>
    <w:p w14:paraId="6B140AAE" w14:textId="1F78641F" w:rsidR="004B659B" w:rsidRDefault="004B659B" w:rsidP="004B659B">
      <w:pPr>
        <w:keepNext/>
        <w:keepLines/>
        <w:ind w:left="426" w:hanging="426"/>
        <w:jc w:val="both"/>
        <w:rPr>
          <w:rFonts w:eastAsia="SimSun"/>
          <w:bCs/>
          <w:sz w:val="20"/>
          <w:lang w:val="en-US" w:eastAsia="zh-CN"/>
        </w:rPr>
      </w:pPr>
      <w:r>
        <w:rPr>
          <w:rFonts w:eastAsia="SimSun"/>
          <w:bCs/>
          <w:sz w:val="20"/>
          <w:lang w:val="en-US" w:eastAsia="zh-CN"/>
        </w:rPr>
        <w:t>[10]</w:t>
      </w:r>
      <w:r>
        <w:rPr>
          <w:rFonts w:eastAsia="SimSun"/>
          <w:bCs/>
          <w:sz w:val="20"/>
          <w:lang w:val="en-US" w:eastAsia="zh-CN"/>
        </w:rPr>
        <w:tab/>
      </w:r>
      <w:r w:rsidRPr="004B659B">
        <w:rPr>
          <w:rFonts w:eastAsia="SimSun"/>
          <w:bCs/>
          <w:sz w:val="20"/>
          <w:lang w:val="en-US" w:eastAsia="zh-CN"/>
        </w:rPr>
        <w:t>R4-2407155</w:t>
      </w:r>
      <w:r>
        <w:rPr>
          <w:rFonts w:eastAsia="SimSun"/>
          <w:bCs/>
          <w:sz w:val="20"/>
          <w:lang w:val="en-US" w:eastAsia="zh-CN"/>
        </w:rPr>
        <w:t xml:space="preserve"> </w:t>
      </w:r>
      <w:r w:rsidRPr="004B659B">
        <w:rPr>
          <w:rFonts w:eastAsia="SimSun"/>
          <w:bCs/>
          <w:sz w:val="20"/>
          <w:lang w:val="en-US" w:eastAsia="zh-CN"/>
        </w:rPr>
        <w:t>CA_n40A-n41C MSD</w:t>
      </w:r>
      <w:r>
        <w:rPr>
          <w:rFonts w:eastAsia="SimSun"/>
          <w:bCs/>
          <w:sz w:val="20"/>
          <w:lang w:val="en-US" w:eastAsia="zh-CN"/>
        </w:rPr>
        <w:t xml:space="preserve">, </w:t>
      </w:r>
      <w:r w:rsidRPr="004B659B">
        <w:rPr>
          <w:rFonts w:eastAsia="SimSun"/>
          <w:bCs/>
          <w:sz w:val="20"/>
          <w:lang w:val="en-US" w:eastAsia="zh-CN"/>
        </w:rPr>
        <w:t>3GPP TSG-RAN WG4 Meeting #11</w:t>
      </w:r>
      <w:r>
        <w:rPr>
          <w:rFonts w:eastAsia="SimSun"/>
          <w:bCs/>
          <w:sz w:val="20"/>
          <w:lang w:val="en-US" w:eastAsia="zh-CN"/>
        </w:rPr>
        <w:t>1</w:t>
      </w:r>
      <w:r w:rsidRPr="004B659B">
        <w:rPr>
          <w:rFonts w:eastAsia="SimSun"/>
          <w:bCs/>
          <w:sz w:val="20"/>
          <w:lang w:val="en-US" w:eastAsia="zh-CN"/>
        </w:rPr>
        <w:t xml:space="preserve">, </w:t>
      </w:r>
      <w:r>
        <w:rPr>
          <w:rFonts w:eastAsia="SimSun"/>
          <w:bCs/>
          <w:sz w:val="20"/>
          <w:lang w:val="en-US" w:eastAsia="zh-CN"/>
        </w:rPr>
        <w:t>Fukuoka</w:t>
      </w:r>
      <w:r w:rsidRPr="004B659B">
        <w:rPr>
          <w:rFonts w:eastAsia="SimSun"/>
          <w:bCs/>
          <w:sz w:val="20"/>
          <w:lang w:val="en-US" w:eastAsia="zh-CN"/>
        </w:rPr>
        <w:t xml:space="preserve">, </w:t>
      </w:r>
      <w:r>
        <w:rPr>
          <w:rFonts w:eastAsia="SimSun"/>
          <w:bCs/>
          <w:sz w:val="20"/>
          <w:lang w:val="en-US" w:eastAsia="zh-CN"/>
        </w:rPr>
        <w:t>Japan</w:t>
      </w:r>
      <w:r w:rsidRPr="004B659B">
        <w:rPr>
          <w:rFonts w:eastAsia="SimSun"/>
          <w:bCs/>
          <w:sz w:val="20"/>
          <w:lang w:val="en-US" w:eastAsia="zh-CN"/>
        </w:rPr>
        <w:t xml:space="preserve">, </w:t>
      </w:r>
      <w:r>
        <w:rPr>
          <w:rFonts w:eastAsia="SimSun"/>
          <w:bCs/>
          <w:sz w:val="20"/>
          <w:lang w:val="en-US" w:eastAsia="zh-CN"/>
        </w:rPr>
        <w:t>Skyworks Solutions, Inc</w:t>
      </w:r>
      <w:r w:rsidRPr="004B659B">
        <w:rPr>
          <w:rFonts w:eastAsia="SimSun"/>
          <w:bCs/>
          <w:sz w:val="20"/>
          <w:lang w:val="en-US" w:eastAsia="zh-CN"/>
        </w:rPr>
        <w:t>.</w:t>
      </w:r>
    </w:p>
    <w:p w14:paraId="37031EC8" w14:textId="5EB3ECBC" w:rsidR="004B659B" w:rsidRDefault="004B659B" w:rsidP="004B659B">
      <w:pPr>
        <w:keepNext/>
        <w:keepLines/>
        <w:ind w:left="426" w:hanging="426"/>
        <w:jc w:val="both"/>
        <w:rPr>
          <w:rFonts w:eastAsia="SimSun"/>
          <w:bCs/>
          <w:sz w:val="20"/>
          <w:lang w:val="en-US" w:eastAsia="zh-CN"/>
        </w:rPr>
      </w:pPr>
      <w:r>
        <w:rPr>
          <w:rFonts w:eastAsia="SimSun"/>
          <w:bCs/>
          <w:sz w:val="20"/>
          <w:lang w:val="en-US" w:eastAsia="zh-CN"/>
        </w:rPr>
        <w:t>[11]</w:t>
      </w:r>
      <w:r>
        <w:rPr>
          <w:rFonts w:eastAsia="SimSun"/>
          <w:bCs/>
          <w:sz w:val="20"/>
          <w:lang w:val="en-US" w:eastAsia="zh-CN"/>
        </w:rPr>
        <w:tab/>
      </w:r>
      <w:r w:rsidRPr="004B659B">
        <w:rPr>
          <w:rFonts w:eastAsia="SimSun"/>
          <w:bCs/>
          <w:sz w:val="20"/>
          <w:lang w:val="en-US" w:eastAsia="zh-CN"/>
        </w:rPr>
        <w:t>R4-2409316</w:t>
      </w:r>
      <w:r>
        <w:rPr>
          <w:rFonts w:eastAsia="SimSun"/>
          <w:bCs/>
          <w:sz w:val="20"/>
          <w:lang w:val="en-US" w:eastAsia="zh-CN"/>
        </w:rPr>
        <w:t xml:space="preserve"> </w:t>
      </w:r>
      <w:r w:rsidRPr="004B659B">
        <w:rPr>
          <w:rFonts w:eastAsia="SimSun"/>
          <w:bCs/>
          <w:sz w:val="20"/>
          <w:lang w:val="en-US" w:eastAsia="zh-CN"/>
        </w:rPr>
        <w:t>Discussion on MSD for CA_n40A-n41C with intra-band UL CA_n41C</w:t>
      </w:r>
      <w:r>
        <w:rPr>
          <w:rFonts w:eastAsia="SimSun"/>
          <w:bCs/>
          <w:sz w:val="20"/>
          <w:lang w:val="en-US" w:eastAsia="zh-CN"/>
        </w:rPr>
        <w:t xml:space="preserve">, </w:t>
      </w:r>
      <w:r w:rsidRPr="004B659B">
        <w:rPr>
          <w:rFonts w:eastAsia="SimSun"/>
          <w:bCs/>
          <w:sz w:val="20"/>
          <w:lang w:val="en-US" w:eastAsia="zh-CN"/>
        </w:rPr>
        <w:t>3GPP TSG-RAN WG4 Meeting #11</w:t>
      </w:r>
      <w:r>
        <w:rPr>
          <w:rFonts w:eastAsia="SimSun"/>
          <w:bCs/>
          <w:sz w:val="20"/>
          <w:lang w:val="en-US" w:eastAsia="zh-CN"/>
        </w:rPr>
        <w:t>1</w:t>
      </w:r>
      <w:r w:rsidRPr="004B659B">
        <w:rPr>
          <w:rFonts w:eastAsia="SimSun"/>
          <w:bCs/>
          <w:sz w:val="20"/>
          <w:lang w:val="en-US" w:eastAsia="zh-CN"/>
        </w:rPr>
        <w:t xml:space="preserve">, </w:t>
      </w:r>
      <w:r>
        <w:rPr>
          <w:rFonts w:eastAsia="SimSun"/>
          <w:bCs/>
          <w:sz w:val="20"/>
          <w:lang w:val="en-US" w:eastAsia="zh-CN"/>
        </w:rPr>
        <w:t>Fukuoka</w:t>
      </w:r>
      <w:r w:rsidRPr="004B659B">
        <w:rPr>
          <w:rFonts w:eastAsia="SimSun"/>
          <w:bCs/>
          <w:sz w:val="20"/>
          <w:lang w:val="en-US" w:eastAsia="zh-CN"/>
        </w:rPr>
        <w:t xml:space="preserve">, </w:t>
      </w:r>
      <w:r>
        <w:rPr>
          <w:rFonts w:eastAsia="SimSun"/>
          <w:bCs/>
          <w:sz w:val="20"/>
          <w:lang w:val="en-US" w:eastAsia="zh-CN"/>
        </w:rPr>
        <w:t>Japan</w:t>
      </w:r>
      <w:r w:rsidRPr="004B659B">
        <w:rPr>
          <w:rFonts w:eastAsia="SimSun"/>
          <w:bCs/>
          <w:sz w:val="20"/>
          <w:lang w:val="en-US" w:eastAsia="zh-CN"/>
        </w:rPr>
        <w:t xml:space="preserve">, Huawei, </w:t>
      </w:r>
      <w:proofErr w:type="spellStart"/>
      <w:r w:rsidRPr="004B659B">
        <w:rPr>
          <w:rFonts w:eastAsia="SimSun"/>
          <w:bCs/>
          <w:sz w:val="20"/>
          <w:lang w:val="en-US" w:eastAsia="zh-CN"/>
        </w:rPr>
        <w:t>HiSilicon</w:t>
      </w:r>
      <w:proofErr w:type="spellEnd"/>
      <w:r w:rsidRPr="004B659B">
        <w:rPr>
          <w:rFonts w:eastAsia="SimSun"/>
          <w:bCs/>
          <w:sz w:val="20"/>
          <w:lang w:val="en-US" w:eastAsia="zh-CN"/>
        </w:rPr>
        <w:t>.</w:t>
      </w:r>
    </w:p>
    <w:p w14:paraId="76485156" w14:textId="49627506" w:rsidR="00B13B6B" w:rsidRDefault="004B659B" w:rsidP="00C03E66">
      <w:pPr>
        <w:keepNext/>
        <w:keepLines/>
        <w:ind w:left="426" w:hanging="426"/>
        <w:jc w:val="both"/>
        <w:rPr>
          <w:rFonts w:eastAsia="SimSun"/>
          <w:bCs/>
          <w:sz w:val="20"/>
          <w:lang w:val="en-US" w:eastAsia="zh-CN"/>
        </w:rPr>
      </w:pPr>
      <w:r>
        <w:rPr>
          <w:rFonts w:eastAsia="SimSun"/>
          <w:bCs/>
          <w:sz w:val="20"/>
          <w:lang w:val="en-US" w:eastAsia="zh-CN"/>
        </w:rPr>
        <w:t>[12]</w:t>
      </w:r>
      <w:r>
        <w:rPr>
          <w:rFonts w:eastAsia="SimSun"/>
          <w:bCs/>
          <w:sz w:val="20"/>
          <w:lang w:val="en-US" w:eastAsia="zh-CN"/>
        </w:rPr>
        <w:tab/>
      </w:r>
      <w:r w:rsidRPr="004B659B">
        <w:rPr>
          <w:rFonts w:eastAsia="SimSun"/>
          <w:bCs/>
          <w:sz w:val="20"/>
          <w:lang w:val="en-US" w:eastAsia="zh-CN"/>
        </w:rPr>
        <w:t>R4-2412934</w:t>
      </w:r>
      <w:r>
        <w:rPr>
          <w:rFonts w:eastAsia="SimSun"/>
          <w:bCs/>
          <w:sz w:val="20"/>
          <w:lang w:val="en-US" w:eastAsia="zh-CN"/>
        </w:rPr>
        <w:t xml:space="preserve"> </w:t>
      </w:r>
      <w:r w:rsidRPr="004B659B">
        <w:rPr>
          <w:rFonts w:eastAsia="SimSun"/>
          <w:bCs/>
          <w:sz w:val="20"/>
          <w:lang w:val="en-US" w:eastAsia="zh-CN"/>
        </w:rPr>
        <w:t>Discussion on MSD for CA_n40A-n41C with intra-band UL CA_n41C</w:t>
      </w:r>
      <w:r>
        <w:rPr>
          <w:rFonts w:eastAsia="SimSun"/>
          <w:bCs/>
          <w:sz w:val="20"/>
          <w:lang w:val="en-US" w:eastAsia="zh-CN"/>
        </w:rPr>
        <w:t xml:space="preserve">, </w:t>
      </w:r>
      <w:r w:rsidRPr="004B659B">
        <w:rPr>
          <w:rFonts w:eastAsia="SimSun"/>
          <w:bCs/>
          <w:sz w:val="20"/>
          <w:lang w:val="en-US" w:eastAsia="zh-CN"/>
        </w:rPr>
        <w:t>3GPP TSG-RAN WG4 Meeting #11</w:t>
      </w:r>
      <w:r>
        <w:rPr>
          <w:rFonts w:eastAsia="SimSun"/>
          <w:bCs/>
          <w:sz w:val="20"/>
          <w:lang w:val="en-US" w:eastAsia="zh-CN"/>
        </w:rPr>
        <w:t>2</w:t>
      </w:r>
      <w:r w:rsidRPr="004B659B">
        <w:rPr>
          <w:rFonts w:eastAsia="SimSun"/>
          <w:bCs/>
          <w:sz w:val="20"/>
          <w:lang w:val="en-US" w:eastAsia="zh-CN"/>
        </w:rPr>
        <w:t xml:space="preserve">, </w:t>
      </w:r>
      <w:r>
        <w:rPr>
          <w:rFonts w:eastAsia="SimSun"/>
          <w:bCs/>
          <w:sz w:val="20"/>
          <w:lang w:val="en-US" w:eastAsia="zh-CN"/>
        </w:rPr>
        <w:t>Maastricht</w:t>
      </w:r>
      <w:r w:rsidRPr="004B659B">
        <w:rPr>
          <w:rFonts w:eastAsia="SimSun"/>
          <w:bCs/>
          <w:sz w:val="20"/>
          <w:lang w:val="en-US" w:eastAsia="zh-CN"/>
        </w:rPr>
        <w:t xml:space="preserve">, </w:t>
      </w:r>
      <w:r>
        <w:rPr>
          <w:rFonts w:eastAsia="SimSun"/>
          <w:bCs/>
          <w:sz w:val="20"/>
          <w:lang w:val="en-US" w:eastAsia="zh-CN"/>
        </w:rPr>
        <w:t>Netherlands</w:t>
      </w:r>
      <w:r w:rsidRPr="004B659B">
        <w:rPr>
          <w:rFonts w:eastAsia="SimSun"/>
          <w:bCs/>
          <w:sz w:val="20"/>
          <w:lang w:val="en-US" w:eastAsia="zh-CN"/>
        </w:rPr>
        <w:t xml:space="preserve">, Huawei, </w:t>
      </w:r>
      <w:proofErr w:type="spellStart"/>
      <w:r w:rsidRPr="004B659B">
        <w:rPr>
          <w:rFonts w:eastAsia="SimSun"/>
          <w:bCs/>
          <w:sz w:val="20"/>
          <w:lang w:val="en-US" w:eastAsia="zh-CN"/>
        </w:rPr>
        <w:t>HiSilicon</w:t>
      </w:r>
      <w:proofErr w:type="spellEnd"/>
      <w:r w:rsidRPr="004B659B">
        <w:rPr>
          <w:rFonts w:eastAsia="SimSun"/>
          <w:bCs/>
          <w:sz w:val="20"/>
          <w:lang w:val="en-US" w:eastAsia="zh-CN"/>
        </w:rPr>
        <w:t>.</w:t>
      </w:r>
    </w:p>
    <w:p w14:paraId="66588BCD" w14:textId="7135FE25" w:rsidR="00F858E9" w:rsidRDefault="00F858E9" w:rsidP="00F858E9">
      <w:pPr>
        <w:keepNext/>
        <w:keepLines/>
        <w:ind w:left="426" w:hanging="426"/>
        <w:jc w:val="both"/>
        <w:rPr>
          <w:rFonts w:eastAsia="SimSun"/>
          <w:bCs/>
          <w:sz w:val="20"/>
          <w:lang w:val="en-US" w:eastAsia="zh-CN"/>
        </w:rPr>
      </w:pPr>
      <w:r>
        <w:rPr>
          <w:rFonts w:eastAsia="SimSun"/>
          <w:bCs/>
          <w:sz w:val="20"/>
          <w:lang w:val="en-US" w:eastAsia="zh-CN"/>
        </w:rPr>
        <w:t>[13]</w:t>
      </w:r>
      <w:r>
        <w:rPr>
          <w:rFonts w:eastAsia="SimSun"/>
          <w:bCs/>
          <w:sz w:val="20"/>
          <w:lang w:val="en-US" w:eastAsia="zh-CN"/>
        </w:rPr>
        <w:tab/>
      </w:r>
      <w:r w:rsidRPr="00F858E9">
        <w:rPr>
          <w:rFonts w:eastAsia="SimSun"/>
          <w:bCs/>
          <w:sz w:val="20"/>
          <w:lang w:val="en-US" w:eastAsia="zh-CN"/>
        </w:rPr>
        <w:t>R4-2411256</w:t>
      </w:r>
      <w:r>
        <w:rPr>
          <w:rFonts w:eastAsia="SimSun"/>
          <w:bCs/>
          <w:sz w:val="20"/>
          <w:lang w:val="en-US" w:eastAsia="zh-CN"/>
        </w:rPr>
        <w:t xml:space="preserve"> </w:t>
      </w:r>
      <w:r w:rsidRPr="00F858E9">
        <w:rPr>
          <w:rFonts w:eastAsia="SimSun"/>
          <w:bCs/>
          <w:sz w:val="20"/>
          <w:lang w:val="en-US" w:eastAsia="zh-CN"/>
        </w:rPr>
        <w:t>Discussion on simultaneous Rx-Tx of CA_n40-n41</w:t>
      </w:r>
      <w:r>
        <w:rPr>
          <w:rFonts w:eastAsia="SimSun"/>
          <w:bCs/>
          <w:sz w:val="20"/>
          <w:lang w:val="en-US" w:eastAsia="zh-CN"/>
        </w:rPr>
        <w:t xml:space="preserve">, </w:t>
      </w:r>
      <w:r w:rsidRPr="004B659B">
        <w:rPr>
          <w:rFonts w:eastAsia="SimSun"/>
          <w:bCs/>
          <w:sz w:val="20"/>
          <w:lang w:val="en-US" w:eastAsia="zh-CN"/>
        </w:rPr>
        <w:t>3GPP TSG-RAN WG4 Meeting #11</w:t>
      </w:r>
      <w:r>
        <w:rPr>
          <w:rFonts w:eastAsia="SimSun"/>
          <w:bCs/>
          <w:sz w:val="20"/>
          <w:lang w:val="en-US" w:eastAsia="zh-CN"/>
        </w:rPr>
        <w:t>2</w:t>
      </w:r>
      <w:r w:rsidRPr="004B659B">
        <w:rPr>
          <w:rFonts w:eastAsia="SimSun"/>
          <w:bCs/>
          <w:sz w:val="20"/>
          <w:lang w:val="en-US" w:eastAsia="zh-CN"/>
        </w:rPr>
        <w:t xml:space="preserve">, </w:t>
      </w:r>
      <w:r>
        <w:rPr>
          <w:rFonts w:eastAsia="SimSun"/>
          <w:bCs/>
          <w:sz w:val="20"/>
          <w:lang w:val="en-US" w:eastAsia="zh-CN"/>
        </w:rPr>
        <w:t>Maastricht</w:t>
      </w:r>
      <w:r w:rsidRPr="004B659B">
        <w:rPr>
          <w:rFonts w:eastAsia="SimSun"/>
          <w:bCs/>
          <w:sz w:val="20"/>
          <w:lang w:val="en-US" w:eastAsia="zh-CN"/>
        </w:rPr>
        <w:t xml:space="preserve">, </w:t>
      </w:r>
      <w:r>
        <w:rPr>
          <w:rFonts w:eastAsia="SimSun"/>
          <w:bCs/>
          <w:sz w:val="20"/>
          <w:lang w:val="en-US" w:eastAsia="zh-CN"/>
        </w:rPr>
        <w:t>Netherlands</w:t>
      </w:r>
      <w:r w:rsidRPr="004B659B">
        <w:rPr>
          <w:rFonts w:eastAsia="SimSun"/>
          <w:bCs/>
          <w:sz w:val="20"/>
          <w:lang w:val="en-US" w:eastAsia="zh-CN"/>
        </w:rPr>
        <w:t xml:space="preserve">, </w:t>
      </w:r>
      <w:r w:rsidRPr="00F858E9">
        <w:rPr>
          <w:rFonts w:eastAsia="SimSun"/>
          <w:bCs/>
          <w:sz w:val="20"/>
          <w:lang w:val="en-US" w:eastAsia="zh-CN"/>
        </w:rPr>
        <w:t>Murata Manufacturing Co Ltd</w:t>
      </w:r>
      <w:r w:rsidRPr="004B659B">
        <w:rPr>
          <w:rFonts w:eastAsia="SimSun"/>
          <w:bCs/>
          <w:sz w:val="20"/>
          <w:lang w:val="en-US" w:eastAsia="zh-CN"/>
        </w:rPr>
        <w:t>.</w:t>
      </w:r>
    </w:p>
    <w:p w14:paraId="2791E421" w14:textId="52326DF5" w:rsidR="006E60E8" w:rsidRDefault="006E60E8" w:rsidP="006E60E8">
      <w:pPr>
        <w:keepNext/>
        <w:keepLines/>
        <w:ind w:left="426" w:hanging="426"/>
        <w:jc w:val="both"/>
        <w:rPr>
          <w:rFonts w:eastAsia="SimSun"/>
          <w:bCs/>
          <w:sz w:val="20"/>
          <w:lang w:val="en-US" w:eastAsia="zh-CN"/>
        </w:rPr>
      </w:pPr>
      <w:r>
        <w:rPr>
          <w:rFonts w:eastAsia="SimSun"/>
          <w:bCs/>
          <w:sz w:val="20"/>
          <w:lang w:val="en-US" w:eastAsia="zh-CN"/>
        </w:rPr>
        <w:t xml:space="preserve">[14] </w:t>
      </w:r>
      <w:r w:rsidRPr="006E60E8">
        <w:rPr>
          <w:rFonts w:eastAsia="SimSun"/>
          <w:bCs/>
          <w:sz w:val="20"/>
          <w:lang w:val="en-US" w:eastAsia="zh-CN"/>
        </w:rPr>
        <w:t>R4-2300916</w:t>
      </w:r>
      <w:r>
        <w:rPr>
          <w:rFonts w:eastAsia="SimSun"/>
          <w:bCs/>
          <w:sz w:val="20"/>
          <w:lang w:val="en-US" w:eastAsia="zh-CN"/>
        </w:rPr>
        <w:t xml:space="preserve"> </w:t>
      </w:r>
      <w:r w:rsidRPr="006E60E8">
        <w:rPr>
          <w:rFonts w:eastAsia="SimSun"/>
          <w:bCs/>
          <w:sz w:val="20"/>
          <w:lang w:val="en-US" w:eastAsia="zh-CN"/>
        </w:rPr>
        <w:t xml:space="preserve">CA_n40-n41 non-simultaneous </w:t>
      </w:r>
      <w:proofErr w:type="spellStart"/>
      <w:r w:rsidRPr="006E60E8">
        <w:rPr>
          <w:rFonts w:eastAsia="SimSun"/>
          <w:bCs/>
          <w:sz w:val="20"/>
          <w:lang w:val="en-US" w:eastAsia="zh-CN"/>
        </w:rPr>
        <w:t>RxTx</w:t>
      </w:r>
      <w:proofErr w:type="spellEnd"/>
      <w:r w:rsidRPr="006E60E8">
        <w:rPr>
          <w:rFonts w:eastAsia="SimSun"/>
          <w:bCs/>
          <w:sz w:val="20"/>
          <w:lang w:val="en-US" w:eastAsia="zh-CN"/>
        </w:rPr>
        <w:t xml:space="preserve"> PC3 PC2 MSD</w:t>
      </w:r>
      <w:r>
        <w:rPr>
          <w:rFonts w:eastAsia="SimSun"/>
          <w:bCs/>
          <w:sz w:val="20"/>
          <w:lang w:val="en-US" w:eastAsia="zh-CN"/>
        </w:rPr>
        <w:t xml:space="preserve">, </w:t>
      </w:r>
      <w:r w:rsidRPr="004B659B">
        <w:rPr>
          <w:rFonts w:eastAsia="SimSun"/>
          <w:bCs/>
          <w:sz w:val="20"/>
          <w:lang w:val="en-US" w:eastAsia="zh-CN"/>
        </w:rPr>
        <w:t>3GPP TSG-RAN WG4 Meeting #1</w:t>
      </w:r>
      <w:r>
        <w:rPr>
          <w:rFonts w:eastAsia="SimSun"/>
          <w:bCs/>
          <w:sz w:val="20"/>
          <w:lang w:val="en-US" w:eastAsia="zh-CN"/>
        </w:rPr>
        <w:t>06</w:t>
      </w:r>
      <w:r w:rsidRPr="004B659B">
        <w:rPr>
          <w:rFonts w:eastAsia="SimSun"/>
          <w:bCs/>
          <w:sz w:val="20"/>
          <w:lang w:val="en-US" w:eastAsia="zh-CN"/>
        </w:rPr>
        <w:t xml:space="preserve">, </w:t>
      </w:r>
      <w:r>
        <w:rPr>
          <w:rFonts w:eastAsia="SimSun"/>
          <w:bCs/>
          <w:sz w:val="20"/>
          <w:lang w:val="en-US" w:eastAsia="zh-CN"/>
        </w:rPr>
        <w:t>Athens, Greece</w:t>
      </w:r>
      <w:r w:rsidRPr="004B659B">
        <w:rPr>
          <w:rFonts w:eastAsia="SimSun"/>
          <w:bCs/>
          <w:sz w:val="20"/>
          <w:lang w:val="en-US" w:eastAsia="zh-CN"/>
        </w:rPr>
        <w:t xml:space="preserve">, </w:t>
      </w:r>
      <w:r>
        <w:rPr>
          <w:rFonts w:eastAsia="SimSun"/>
          <w:bCs/>
          <w:sz w:val="20"/>
          <w:lang w:val="en-US" w:eastAsia="zh-CN"/>
        </w:rPr>
        <w:t xml:space="preserve">Skyworks Solutions, </w:t>
      </w:r>
      <w:proofErr w:type="gramStart"/>
      <w:r>
        <w:rPr>
          <w:rFonts w:eastAsia="SimSun"/>
          <w:bCs/>
          <w:sz w:val="20"/>
          <w:lang w:val="en-US" w:eastAsia="zh-CN"/>
        </w:rPr>
        <w:t>Inc.</w:t>
      </w:r>
      <w:r w:rsidRPr="004B659B">
        <w:rPr>
          <w:rFonts w:eastAsia="SimSun"/>
          <w:bCs/>
          <w:sz w:val="20"/>
          <w:lang w:val="en-US" w:eastAsia="zh-CN"/>
        </w:rPr>
        <w:t>.</w:t>
      </w:r>
      <w:proofErr w:type="gramEnd"/>
    </w:p>
    <w:p w14:paraId="5618A059" w14:textId="22E995F0" w:rsidR="006E60E8" w:rsidRDefault="006E60E8" w:rsidP="00F858E9">
      <w:pPr>
        <w:keepNext/>
        <w:keepLines/>
        <w:ind w:left="426" w:hanging="426"/>
        <w:jc w:val="both"/>
        <w:rPr>
          <w:rFonts w:eastAsia="SimSun"/>
          <w:bCs/>
          <w:sz w:val="20"/>
          <w:lang w:val="en-US" w:eastAsia="zh-CN"/>
        </w:rPr>
      </w:pPr>
    </w:p>
    <w:p w14:paraId="11F65D1B" w14:textId="6DF82996" w:rsidR="00F858E9" w:rsidRDefault="00F858E9" w:rsidP="00C03E66">
      <w:pPr>
        <w:keepNext/>
        <w:keepLines/>
        <w:ind w:left="426" w:hanging="426"/>
        <w:jc w:val="both"/>
        <w:rPr>
          <w:rFonts w:eastAsia="SimSun"/>
          <w:bCs/>
          <w:sz w:val="20"/>
          <w:lang w:val="en-US" w:eastAsia="zh-CN"/>
        </w:rPr>
      </w:pPr>
    </w:p>
    <w:p w14:paraId="5C49B8DE" w14:textId="77777777" w:rsidR="00B84F36" w:rsidRPr="00481FD4" w:rsidRDefault="00B84F36" w:rsidP="00415A69">
      <w:pPr>
        <w:keepNext/>
        <w:keepLines/>
        <w:ind w:left="426" w:hanging="426"/>
        <w:jc w:val="both"/>
        <w:rPr>
          <w:rFonts w:eastAsia="SimSun"/>
          <w:bCs/>
          <w:sz w:val="20"/>
          <w:lang w:val="en-US" w:eastAsia="zh-CN"/>
        </w:rPr>
      </w:pPr>
    </w:p>
    <w:sectPr w:rsidR="00B84F36" w:rsidRPr="00481FD4" w:rsidSect="00AF292C">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979C6" w14:textId="77777777" w:rsidR="00AD500B" w:rsidRDefault="00AD500B">
      <w:pPr>
        <w:spacing w:after="0"/>
      </w:pPr>
      <w:r>
        <w:separator/>
      </w:r>
    </w:p>
  </w:endnote>
  <w:endnote w:type="continuationSeparator" w:id="0">
    <w:p w14:paraId="0BEF11E8" w14:textId="77777777" w:rsidR="00AD500B" w:rsidRDefault="00AD5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30558" w14:textId="77777777" w:rsidR="00AD500B" w:rsidRDefault="00AD500B">
      <w:pPr>
        <w:spacing w:after="0"/>
      </w:pPr>
      <w:r>
        <w:separator/>
      </w:r>
    </w:p>
  </w:footnote>
  <w:footnote w:type="continuationSeparator" w:id="0">
    <w:p w14:paraId="3A8CA15B" w14:textId="77777777" w:rsidR="00AD500B" w:rsidRDefault="00AD50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D908ED"/>
    <w:multiLevelType w:val="hybridMultilevel"/>
    <w:tmpl w:val="5F604CA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4A875C9"/>
    <w:multiLevelType w:val="multilevel"/>
    <w:tmpl w:val="77DE0F5C"/>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6"/>
        </w:tabs>
        <w:ind w:left="426"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E92DC4"/>
    <w:multiLevelType w:val="hybridMultilevel"/>
    <w:tmpl w:val="AC7CBD76"/>
    <w:lvl w:ilvl="0" w:tplc="D1740A4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31327DFF"/>
    <w:multiLevelType w:val="hybridMultilevel"/>
    <w:tmpl w:val="E32CBAB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E81EC5"/>
    <w:multiLevelType w:val="hybridMultilevel"/>
    <w:tmpl w:val="B58401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A2C4258"/>
    <w:multiLevelType w:val="hybridMultilevel"/>
    <w:tmpl w:val="F7C84F5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13559B"/>
    <w:multiLevelType w:val="hybridMultilevel"/>
    <w:tmpl w:val="B8BEE06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5"/>
  </w:num>
  <w:num w:numId="2" w16cid:durableId="589965728">
    <w:abstractNumId w:val="7"/>
  </w:num>
  <w:num w:numId="3" w16cid:durableId="1849907655">
    <w:abstractNumId w:val="2"/>
  </w:num>
  <w:num w:numId="4" w16cid:durableId="1367486243">
    <w:abstractNumId w:val="1"/>
  </w:num>
  <w:num w:numId="5" w16cid:durableId="100153908">
    <w:abstractNumId w:val="0"/>
  </w:num>
  <w:num w:numId="6" w16cid:durableId="410154892">
    <w:abstractNumId w:val="32"/>
  </w:num>
  <w:num w:numId="7" w16cid:durableId="1982229191">
    <w:abstractNumId w:val="34"/>
  </w:num>
  <w:num w:numId="8" w16cid:durableId="484855235">
    <w:abstractNumId w:val="24"/>
  </w:num>
  <w:num w:numId="9" w16cid:durableId="852036039">
    <w:abstractNumId w:val="19"/>
  </w:num>
  <w:num w:numId="10" w16cid:durableId="1678919911">
    <w:abstractNumId w:val="29"/>
  </w:num>
  <w:num w:numId="11" w16cid:durableId="1542400184">
    <w:abstractNumId w:val="12"/>
  </w:num>
  <w:num w:numId="12" w16cid:durableId="614991448">
    <w:abstractNumId w:val="8"/>
  </w:num>
  <w:num w:numId="13" w16cid:durableId="240988415">
    <w:abstractNumId w:val="30"/>
  </w:num>
  <w:num w:numId="14" w16cid:durableId="453257850">
    <w:abstractNumId w:val="4"/>
  </w:num>
  <w:num w:numId="15" w16cid:durableId="178353229">
    <w:abstractNumId w:val="21"/>
  </w:num>
  <w:num w:numId="16" w16cid:durableId="1036273576">
    <w:abstractNumId w:val="13"/>
  </w:num>
  <w:num w:numId="17" w16cid:durableId="1961186613">
    <w:abstractNumId w:val="28"/>
  </w:num>
  <w:num w:numId="18" w16cid:durableId="1258249907">
    <w:abstractNumId w:val="31"/>
  </w:num>
  <w:num w:numId="19" w16cid:durableId="1492409735">
    <w:abstractNumId w:val="15"/>
  </w:num>
  <w:num w:numId="20" w16cid:durableId="397482996">
    <w:abstractNumId w:val="14"/>
  </w:num>
  <w:num w:numId="21" w16cid:durableId="656880038">
    <w:abstractNumId w:val="17"/>
  </w:num>
  <w:num w:numId="22" w16cid:durableId="682168706">
    <w:abstractNumId w:val="11"/>
  </w:num>
  <w:num w:numId="23" w16cid:durableId="262881271">
    <w:abstractNumId w:val="27"/>
  </w:num>
  <w:num w:numId="24" w16cid:durableId="1450667099">
    <w:abstractNumId w:val="6"/>
  </w:num>
  <w:num w:numId="25" w16cid:durableId="1286350926">
    <w:abstractNumId w:val="3"/>
  </w:num>
  <w:num w:numId="26" w16cid:durableId="301228898">
    <w:abstractNumId w:val="26"/>
  </w:num>
  <w:num w:numId="27" w16cid:durableId="9333857">
    <w:abstractNumId w:val="22"/>
  </w:num>
  <w:num w:numId="28" w16cid:durableId="1952935307">
    <w:abstractNumId w:val="18"/>
  </w:num>
  <w:num w:numId="29" w16cid:durableId="1052269410">
    <w:abstractNumId w:val="23"/>
  </w:num>
  <w:num w:numId="30" w16cid:durableId="1183280643">
    <w:abstractNumId w:val="20"/>
  </w:num>
  <w:num w:numId="31" w16cid:durableId="223834439">
    <w:abstractNumId w:val="33"/>
  </w:num>
  <w:num w:numId="32" w16cid:durableId="1301616600">
    <w:abstractNumId w:val="9"/>
  </w:num>
  <w:num w:numId="33" w16cid:durableId="1546989865">
    <w:abstractNumId w:val="10"/>
  </w:num>
  <w:num w:numId="34" w16cid:durableId="1444223751">
    <w:abstractNumId w:val="16"/>
  </w:num>
  <w:num w:numId="35" w16cid:durableId="408114629">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211"/>
    <w:rsid w:val="0001796F"/>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C5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17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1C37"/>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D96"/>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1BCC"/>
    <w:rsid w:val="00092840"/>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B7A1A"/>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2CB"/>
    <w:rsid w:val="000D062E"/>
    <w:rsid w:val="000D0716"/>
    <w:rsid w:val="000D0CFE"/>
    <w:rsid w:val="000D0ED4"/>
    <w:rsid w:val="000D14E4"/>
    <w:rsid w:val="000D1573"/>
    <w:rsid w:val="000D1677"/>
    <w:rsid w:val="000D18B0"/>
    <w:rsid w:val="000D1AA2"/>
    <w:rsid w:val="000D1F85"/>
    <w:rsid w:val="000D24E4"/>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7E6"/>
    <w:rsid w:val="000D70CC"/>
    <w:rsid w:val="000D710D"/>
    <w:rsid w:val="000D7469"/>
    <w:rsid w:val="000D7D62"/>
    <w:rsid w:val="000D7F74"/>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6F05"/>
    <w:rsid w:val="000E730E"/>
    <w:rsid w:val="000E74DF"/>
    <w:rsid w:val="000F025B"/>
    <w:rsid w:val="000F029B"/>
    <w:rsid w:val="000F0AAC"/>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A9D"/>
    <w:rsid w:val="000F7FA0"/>
    <w:rsid w:val="00100151"/>
    <w:rsid w:val="0010025C"/>
    <w:rsid w:val="001004C2"/>
    <w:rsid w:val="00100851"/>
    <w:rsid w:val="001009B6"/>
    <w:rsid w:val="00100B95"/>
    <w:rsid w:val="001012EF"/>
    <w:rsid w:val="001013F7"/>
    <w:rsid w:val="001015A2"/>
    <w:rsid w:val="00101735"/>
    <w:rsid w:val="00101C00"/>
    <w:rsid w:val="00101C0B"/>
    <w:rsid w:val="00102BBE"/>
    <w:rsid w:val="00103038"/>
    <w:rsid w:val="00103EB4"/>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97"/>
    <w:rsid w:val="00153BB7"/>
    <w:rsid w:val="00154C08"/>
    <w:rsid w:val="00154FD8"/>
    <w:rsid w:val="001554C2"/>
    <w:rsid w:val="0015568D"/>
    <w:rsid w:val="00155712"/>
    <w:rsid w:val="00155E29"/>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283"/>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439"/>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E74"/>
    <w:rsid w:val="001D6002"/>
    <w:rsid w:val="001D63EE"/>
    <w:rsid w:val="001D67A5"/>
    <w:rsid w:val="001D6B8A"/>
    <w:rsid w:val="001D711B"/>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A74"/>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38"/>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76E"/>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54C4"/>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8B7"/>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75A"/>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D1B"/>
    <w:rsid w:val="002B4E3F"/>
    <w:rsid w:val="002B54B2"/>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D5"/>
    <w:rsid w:val="002D297D"/>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6AA5"/>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BCE"/>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0DE"/>
    <w:rsid w:val="003371C6"/>
    <w:rsid w:val="00337328"/>
    <w:rsid w:val="0033771E"/>
    <w:rsid w:val="00337DCF"/>
    <w:rsid w:val="00341108"/>
    <w:rsid w:val="00341464"/>
    <w:rsid w:val="00341777"/>
    <w:rsid w:val="00341B48"/>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4AA"/>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4E2"/>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99D"/>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01E"/>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2EA"/>
    <w:rsid w:val="003F2930"/>
    <w:rsid w:val="003F31F9"/>
    <w:rsid w:val="003F33A1"/>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2E78"/>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4E"/>
    <w:rsid w:val="00407AFD"/>
    <w:rsid w:val="00407B5A"/>
    <w:rsid w:val="00407BC4"/>
    <w:rsid w:val="00410211"/>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942"/>
    <w:rsid w:val="00453E5B"/>
    <w:rsid w:val="0045424F"/>
    <w:rsid w:val="00455260"/>
    <w:rsid w:val="004552B8"/>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639"/>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59B"/>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0A1F"/>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5A94"/>
    <w:rsid w:val="005160AA"/>
    <w:rsid w:val="0051636C"/>
    <w:rsid w:val="005165CA"/>
    <w:rsid w:val="0051671D"/>
    <w:rsid w:val="005167EA"/>
    <w:rsid w:val="00516808"/>
    <w:rsid w:val="00516C17"/>
    <w:rsid w:val="00516C90"/>
    <w:rsid w:val="00517114"/>
    <w:rsid w:val="005173D2"/>
    <w:rsid w:val="005174B5"/>
    <w:rsid w:val="00517657"/>
    <w:rsid w:val="00517AD8"/>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192"/>
    <w:rsid w:val="00551216"/>
    <w:rsid w:val="0055177F"/>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4B2"/>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AE8"/>
    <w:rsid w:val="00584C04"/>
    <w:rsid w:val="00585A8D"/>
    <w:rsid w:val="005862F5"/>
    <w:rsid w:val="00586741"/>
    <w:rsid w:val="00586DD7"/>
    <w:rsid w:val="00586FB7"/>
    <w:rsid w:val="00587782"/>
    <w:rsid w:val="005878EA"/>
    <w:rsid w:val="00590C92"/>
    <w:rsid w:val="00591478"/>
    <w:rsid w:val="005916CF"/>
    <w:rsid w:val="00591A8C"/>
    <w:rsid w:val="00592433"/>
    <w:rsid w:val="005928F3"/>
    <w:rsid w:val="00592D85"/>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778"/>
    <w:rsid w:val="005979C7"/>
    <w:rsid w:val="00597C57"/>
    <w:rsid w:val="00597DE2"/>
    <w:rsid w:val="005A04C3"/>
    <w:rsid w:val="005A0A5B"/>
    <w:rsid w:val="005A0D2E"/>
    <w:rsid w:val="005A0FDE"/>
    <w:rsid w:val="005A12BF"/>
    <w:rsid w:val="005A13DD"/>
    <w:rsid w:val="005A1564"/>
    <w:rsid w:val="005A2662"/>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28A0"/>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96B"/>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E93"/>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67F6E"/>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54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BFE"/>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9D5"/>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116"/>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35F"/>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0E8"/>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2F68"/>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3FCE"/>
    <w:rsid w:val="0079439B"/>
    <w:rsid w:val="0079442D"/>
    <w:rsid w:val="00794441"/>
    <w:rsid w:val="007945F6"/>
    <w:rsid w:val="00794725"/>
    <w:rsid w:val="0079486E"/>
    <w:rsid w:val="00794AA2"/>
    <w:rsid w:val="00794C29"/>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2B4"/>
    <w:rsid w:val="007C1ABF"/>
    <w:rsid w:val="007C1F77"/>
    <w:rsid w:val="007C2C98"/>
    <w:rsid w:val="007C31E4"/>
    <w:rsid w:val="007C354D"/>
    <w:rsid w:val="007C366E"/>
    <w:rsid w:val="007C377E"/>
    <w:rsid w:val="007C3C4B"/>
    <w:rsid w:val="007C3D26"/>
    <w:rsid w:val="007C3E0B"/>
    <w:rsid w:val="007C40D7"/>
    <w:rsid w:val="007C41B8"/>
    <w:rsid w:val="007C4F48"/>
    <w:rsid w:val="007C4F7C"/>
    <w:rsid w:val="007C520B"/>
    <w:rsid w:val="007C56C0"/>
    <w:rsid w:val="007C5723"/>
    <w:rsid w:val="007C600A"/>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2FBE"/>
    <w:rsid w:val="008131A9"/>
    <w:rsid w:val="00813BFC"/>
    <w:rsid w:val="00814156"/>
    <w:rsid w:val="008142F7"/>
    <w:rsid w:val="00814454"/>
    <w:rsid w:val="00814518"/>
    <w:rsid w:val="00814ED4"/>
    <w:rsid w:val="008155D6"/>
    <w:rsid w:val="00815E64"/>
    <w:rsid w:val="008162E8"/>
    <w:rsid w:val="0081650B"/>
    <w:rsid w:val="008166F0"/>
    <w:rsid w:val="00816DAA"/>
    <w:rsid w:val="00817214"/>
    <w:rsid w:val="00817327"/>
    <w:rsid w:val="00817386"/>
    <w:rsid w:val="00817407"/>
    <w:rsid w:val="0081759B"/>
    <w:rsid w:val="008179FC"/>
    <w:rsid w:val="0082047A"/>
    <w:rsid w:val="00820CDB"/>
    <w:rsid w:val="00820E99"/>
    <w:rsid w:val="00821B9A"/>
    <w:rsid w:val="00821D2B"/>
    <w:rsid w:val="008222FA"/>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607"/>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3BD"/>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9FA"/>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2FC5"/>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A1"/>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0EE1"/>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5D10"/>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7B2"/>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E5"/>
    <w:rsid w:val="009430C0"/>
    <w:rsid w:val="00943249"/>
    <w:rsid w:val="00944409"/>
    <w:rsid w:val="009445F6"/>
    <w:rsid w:val="00944669"/>
    <w:rsid w:val="0094483F"/>
    <w:rsid w:val="00944AC7"/>
    <w:rsid w:val="00944FA2"/>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593E"/>
    <w:rsid w:val="009661BA"/>
    <w:rsid w:val="009665D5"/>
    <w:rsid w:val="009666C3"/>
    <w:rsid w:val="009667EC"/>
    <w:rsid w:val="00966A18"/>
    <w:rsid w:val="00966CF2"/>
    <w:rsid w:val="0096733D"/>
    <w:rsid w:val="00967484"/>
    <w:rsid w:val="009674FC"/>
    <w:rsid w:val="0096750F"/>
    <w:rsid w:val="009701B6"/>
    <w:rsid w:val="00970EDA"/>
    <w:rsid w:val="00971055"/>
    <w:rsid w:val="00971241"/>
    <w:rsid w:val="0097174C"/>
    <w:rsid w:val="0097176C"/>
    <w:rsid w:val="009717E6"/>
    <w:rsid w:val="0097198E"/>
    <w:rsid w:val="00971C8C"/>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1D83"/>
    <w:rsid w:val="009923AA"/>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2EB"/>
    <w:rsid w:val="009B19B8"/>
    <w:rsid w:val="009B1C39"/>
    <w:rsid w:val="009B2CBC"/>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812"/>
    <w:rsid w:val="009C1E1C"/>
    <w:rsid w:val="009C23FD"/>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71"/>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194"/>
    <w:rsid w:val="00A06511"/>
    <w:rsid w:val="00A066F6"/>
    <w:rsid w:val="00A07117"/>
    <w:rsid w:val="00A07ACA"/>
    <w:rsid w:val="00A07C64"/>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BF4"/>
    <w:rsid w:val="00A21FB9"/>
    <w:rsid w:val="00A2227F"/>
    <w:rsid w:val="00A22BCF"/>
    <w:rsid w:val="00A22E52"/>
    <w:rsid w:val="00A239D4"/>
    <w:rsid w:val="00A23CBF"/>
    <w:rsid w:val="00A26B84"/>
    <w:rsid w:val="00A26DE2"/>
    <w:rsid w:val="00A26FA4"/>
    <w:rsid w:val="00A27122"/>
    <w:rsid w:val="00A27136"/>
    <w:rsid w:val="00A2782F"/>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0381"/>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007"/>
    <w:rsid w:val="00AB5A67"/>
    <w:rsid w:val="00AB6312"/>
    <w:rsid w:val="00AB64B9"/>
    <w:rsid w:val="00AB65FE"/>
    <w:rsid w:val="00AB6AC9"/>
    <w:rsid w:val="00AB6D79"/>
    <w:rsid w:val="00AB6FC2"/>
    <w:rsid w:val="00AB702A"/>
    <w:rsid w:val="00AB71CB"/>
    <w:rsid w:val="00AB7BC3"/>
    <w:rsid w:val="00AC0F42"/>
    <w:rsid w:val="00AC0FE8"/>
    <w:rsid w:val="00AC15A2"/>
    <w:rsid w:val="00AC1996"/>
    <w:rsid w:val="00AC1C41"/>
    <w:rsid w:val="00AC1D4D"/>
    <w:rsid w:val="00AC1F62"/>
    <w:rsid w:val="00AC22B4"/>
    <w:rsid w:val="00AC2668"/>
    <w:rsid w:val="00AC2B01"/>
    <w:rsid w:val="00AC2B4C"/>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137"/>
    <w:rsid w:val="00AD4B0B"/>
    <w:rsid w:val="00AD4B27"/>
    <w:rsid w:val="00AD500B"/>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5A88"/>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B6B"/>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933"/>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708D"/>
    <w:rsid w:val="00B571DF"/>
    <w:rsid w:val="00B57551"/>
    <w:rsid w:val="00B575A4"/>
    <w:rsid w:val="00B57A0B"/>
    <w:rsid w:val="00B57CE2"/>
    <w:rsid w:val="00B57F82"/>
    <w:rsid w:val="00B6023C"/>
    <w:rsid w:val="00B60314"/>
    <w:rsid w:val="00B60988"/>
    <w:rsid w:val="00B60E89"/>
    <w:rsid w:val="00B6117F"/>
    <w:rsid w:val="00B614F8"/>
    <w:rsid w:val="00B616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4DCF"/>
    <w:rsid w:val="00B758D5"/>
    <w:rsid w:val="00B75A4C"/>
    <w:rsid w:val="00B75B9F"/>
    <w:rsid w:val="00B75DB8"/>
    <w:rsid w:val="00B75DF9"/>
    <w:rsid w:val="00B765DA"/>
    <w:rsid w:val="00B768D6"/>
    <w:rsid w:val="00B76CFF"/>
    <w:rsid w:val="00B76D28"/>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4F36"/>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2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BF7D1D"/>
    <w:rsid w:val="00C0002D"/>
    <w:rsid w:val="00C00063"/>
    <w:rsid w:val="00C00521"/>
    <w:rsid w:val="00C00F8B"/>
    <w:rsid w:val="00C01593"/>
    <w:rsid w:val="00C01B59"/>
    <w:rsid w:val="00C01D7E"/>
    <w:rsid w:val="00C01E45"/>
    <w:rsid w:val="00C021CF"/>
    <w:rsid w:val="00C02A83"/>
    <w:rsid w:val="00C031AE"/>
    <w:rsid w:val="00C03E66"/>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1361"/>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29C"/>
    <w:rsid w:val="00C85B8A"/>
    <w:rsid w:val="00C860CA"/>
    <w:rsid w:val="00C86E36"/>
    <w:rsid w:val="00C87BD0"/>
    <w:rsid w:val="00C906D8"/>
    <w:rsid w:val="00C9095F"/>
    <w:rsid w:val="00C90ABC"/>
    <w:rsid w:val="00C90EB8"/>
    <w:rsid w:val="00C914D4"/>
    <w:rsid w:val="00C9170E"/>
    <w:rsid w:val="00C933E4"/>
    <w:rsid w:val="00C937F8"/>
    <w:rsid w:val="00C93AE4"/>
    <w:rsid w:val="00C94407"/>
    <w:rsid w:val="00C945AE"/>
    <w:rsid w:val="00C94644"/>
    <w:rsid w:val="00C94BB0"/>
    <w:rsid w:val="00C94E06"/>
    <w:rsid w:val="00C95431"/>
    <w:rsid w:val="00C95985"/>
    <w:rsid w:val="00C96813"/>
    <w:rsid w:val="00C968F2"/>
    <w:rsid w:val="00C96CBC"/>
    <w:rsid w:val="00C96F64"/>
    <w:rsid w:val="00C9711E"/>
    <w:rsid w:val="00C97ABD"/>
    <w:rsid w:val="00CA020C"/>
    <w:rsid w:val="00CA07A6"/>
    <w:rsid w:val="00CA09EF"/>
    <w:rsid w:val="00CA161E"/>
    <w:rsid w:val="00CA18DC"/>
    <w:rsid w:val="00CA19C4"/>
    <w:rsid w:val="00CA19CD"/>
    <w:rsid w:val="00CA19F8"/>
    <w:rsid w:val="00CA2600"/>
    <w:rsid w:val="00CA2621"/>
    <w:rsid w:val="00CA2705"/>
    <w:rsid w:val="00CA29F8"/>
    <w:rsid w:val="00CA301F"/>
    <w:rsid w:val="00CA3765"/>
    <w:rsid w:val="00CA3A32"/>
    <w:rsid w:val="00CA414D"/>
    <w:rsid w:val="00CA41E5"/>
    <w:rsid w:val="00CA50A6"/>
    <w:rsid w:val="00CA5422"/>
    <w:rsid w:val="00CA5C33"/>
    <w:rsid w:val="00CA5F1F"/>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4DB"/>
    <w:rsid w:val="00CB6EB6"/>
    <w:rsid w:val="00CB71A6"/>
    <w:rsid w:val="00CB7917"/>
    <w:rsid w:val="00CB7EED"/>
    <w:rsid w:val="00CC004A"/>
    <w:rsid w:val="00CC00F2"/>
    <w:rsid w:val="00CC0561"/>
    <w:rsid w:val="00CC0574"/>
    <w:rsid w:val="00CC07A3"/>
    <w:rsid w:val="00CC0831"/>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0E5E"/>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DEB"/>
    <w:rsid w:val="00CF1E76"/>
    <w:rsid w:val="00CF27D8"/>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25"/>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6C7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142"/>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29D"/>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6B2"/>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669"/>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1C5E"/>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7F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198"/>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0B"/>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896"/>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EE0"/>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4C79"/>
    <w:rsid w:val="00EA52CA"/>
    <w:rsid w:val="00EA5524"/>
    <w:rsid w:val="00EA584A"/>
    <w:rsid w:val="00EA63A7"/>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6EA"/>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2ED7"/>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BD6"/>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BE2"/>
    <w:rsid w:val="00F50D2F"/>
    <w:rsid w:val="00F51E15"/>
    <w:rsid w:val="00F51F1E"/>
    <w:rsid w:val="00F52586"/>
    <w:rsid w:val="00F52A96"/>
    <w:rsid w:val="00F52D70"/>
    <w:rsid w:val="00F53250"/>
    <w:rsid w:val="00F536EF"/>
    <w:rsid w:val="00F5423E"/>
    <w:rsid w:val="00F54691"/>
    <w:rsid w:val="00F54D7C"/>
    <w:rsid w:val="00F54EA6"/>
    <w:rsid w:val="00F54F4A"/>
    <w:rsid w:val="00F54FCE"/>
    <w:rsid w:val="00F55566"/>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6F7F"/>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58E9"/>
    <w:rsid w:val="00F87596"/>
    <w:rsid w:val="00F879D1"/>
    <w:rsid w:val="00F87DB6"/>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50C"/>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B7704"/>
    <w:rsid w:val="00FC00B6"/>
    <w:rsid w:val="00FC037C"/>
    <w:rsid w:val="00FC061C"/>
    <w:rsid w:val="00FC06AB"/>
    <w:rsid w:val="00FC09B6"/>
    <w:rsid w:val="00FC0CFE"/>
    <w:rsid w:val="00FC0F98"/>
    <w:rsid w:val="00FC1461"/>
    <w:rsid w:val="00FC17F5"/>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4FA"/>
    <w:rsid w:val="00FF2727"/>
    <w:rsid w:val="00FF320C"/>
    <w:rsid w:val="00FF32AF"/>
    <w:rsid w:val="00FF3857"/>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662"/>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6"/>
        <w:tab w:val="left" w:pos="142"/>
        <w:tab w:val="left" w:pos="432"/>
      </w:tabs>
      <w:spacing w:before="160" w:after="120"/>
      <w:ind w:left="142"/>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4896028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5469409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60730290">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567836464">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2</TotalTime>
  <Pages>5</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2024-10-07T11:53:00Z</dcterms:created>
  <dcterms:modified xsi:type="dcterms:W3CDTF">2024-10-07T11:53:00Z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